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B3" w:rsidRPr="0000552F" w:rsidRDefault="00985FCE" w:rsidP="009B1919">
      <w:pPr>
        <w:jc w:val="center"/>
        <w:rPr>
          <w:rFonts w:ascii="Corbel" w:hAnsi="Corbel"/>
          <w:b/>
          <w:sz w:val="23"/>
          <w:szCs w:val="23"/>
          <w:lang w:val="de-AT"/>
        </w:rPr>
      </w:pPr>
      <w:r w:rsidRPr="0000552F">
        <w:rPr>
          <w:rFonts w:ascii="Corbel" w:hAnsi="Corbel"/>
          <w:b/>
          <w:sz w:val="23"/>
          <w:szCs w:val="23"/>
          <w:lang w:val="de-AT"/>
        </w:rPr>
        <w:t>Beurteilungsraster</w:t>
      </w:r>
      <w:r w:rsidR="00FB3DB9" w:rsidRPr="0000552F">
        <w:rPr>
          <w:rFonts w:ascii="Corbel" w:hAnsi="Corbel"/>
          <w:b/>
          <w:sz w:val="23"/>
          <w:szCs w:val="23"/>
          <w:lang w:val="de-AT"/>
        </w:rPr>
        <w:t xml:space="preserve"> </w:t>
      </w:r>
      <w:r w:rsidR="001E1906" w:rsidRPr="0000552F">
        <w:rPr>
          <w:rFonts w:ascii="Corbel" w:hAnsi="Corbel"/>
          <w:b/>
          <w:sz w:val="23"/>
          <w:szCs w:val="23"/>
          <w:lang w:val="de-AT"/>
        </w:rPr>
        <w:t>für die VWA</w:t>
      </w:r>
    </w:p>
    <w:p w:rsidR="001E1906" w:rsidRPr="0000552F" w:rsidRDefault="001E1906" w:rsidP="009B1919">
      <w:pPr>
        <w:rPr>
          <w:rFonts w:ascii="Corbel" w:hAnsi="Corbel"/>
          <w:sz w:val="23"/>
          <w:szCs w:val="23"/>
          <w:lang w:val="de-AT"/>
        </w:rPr>
      </w:pPr>
    </w:p>
    <w:p w:rsidR="001E1906" w:rsidRPr="0000552F" w:rsidRDefault="0000552F" w:rsidP="009B1919">
      <w:pPr>
        <w:rPr>
          <w:rFonts w:ascii="Corbel" w:hAnsi="Corbel"/>
          <w:sz w:val="23"/>
          <w:szCs w:val="23"/>
          <w:lang w:val="de-AT"/>
        </w:rPr>
      </w:pPr>
      <w:r>
        <w:rPr>
          <w:rFonts w:ascii="Corbel" w:hAnsi="Corbel"/>
          <w:sz w:val="23"/>
          <w:szCs w:val="23"/>
          <w:lang w:val="de-AT"/>
        </w:rPr>
        <w:t xml:space="preserve">Thema der </w:t>
      </w:r>
      <w:proofErr w:type="gramStart"/>
      <w:r>
        <w:rPr>
          <w:rFonts w:ascii="Corbel" w:hAnsi="Corbel"/>
          <w:sz w:val="23"/>
          <w:szCs w:val="23"/>
          <w:lang w:val="de-AT"/>
        </w:rPr>
        <w:t>VWA:</w:t>
      </w:r>
      <w:r w:rsidR="001E1906" w:rsidRPr="0000552F">
        <w:rPr>
          <w:rFonts w:ascii="Corbel" w:hAnsi="Corbel"/>
          <w:sz w:val="23"/>
          <w:szCs w:val="23"/>
          <w:lang w:val="de-AT"/>
        </w:rPr>
        <w:t>…</w:t>
      </w:r>
      <w:proofErr w:type="gramEnd"/>
      <w:r w:rsidR="001E1906" w:rsidRPr="0000552F">
        <w:rPr>
          <w:rFonts w:ascii="Corbel" w:hAnsi="Corbel"/>
          <w:sz w:val="23"/>
          <w:szCs w:val="23"/>
          <w:lang w:val="de-AT"/>
        </w:rPr>
        <w:t>…………………………………………………………………………………………………………</w:t>
      </w:r>
      <w:r w:rsidR="0022597E" w:rsidRPr="0000552F">
        <w:rPr>
          <w:rFonts w:ascii="Corbel" w:hAnsi="Corbel"/>
          <w:sz w:val="23"/>
          <w:szCs w:val="23"/>
          <w:lang w:val="de-AT"/>
        </w:rPr>
        <w:t>……………</w:t>
      </w:r>
      <w:r>
        <w:rPr>
          <w:rFonts w:ascii="Corbel" w:hAnsi="Corbel"/>
          <w:sz w:val="23"/>
          <w:szCs w:val="23"/>
          <w:lang w:val="de-AT"/>
        </w:rPr>
        <w:t>…..</w:t>
      </w:r>
    </w:p>
    <w:p w:rsidR="001E1906" w:rsidRPr="0000552F" w:rsidRDefault="001E1906" w:rsidP="009B1919">
      <w:pPr>
        <w:rPr>
          <w:rFonts w:ascii="Corbel" w:hAnsi="Corbel"/>
          <w:sz w:val="23"/>
          <w:szCs w:val="23"/>
          <w:lang w:val="de-AT"/>
        </w:rPr>
      </w:pPr>
      <w:r w:rsidRPr="0000552F">
        <w:rPr>
          <w:rFonts w:ascii="Corbel" w:hAnsi="Corbel"/>
          <w:sz w:val="23"/>
          <w:szCs w:val="23"/>
          <w:lang w:val="de-AT"/>
        </w:rPr>
        <w:t>Prüfungskandidat/</w:t>
      </w:r>
      <w:proofErr w:type="gramStart"/>
      <w:r w:rsidRPr="0000552F">
        <w:rPr>
          <w:rFonts w:ascii="Corbel" w:hAnsi="Corbel"/>
          <w:sz w:val="23"/>
          <w:szCs w:val="23"/>
          <w:lang w:val="de-AT"/>
        </w:rPr>
        <w:t>in:.....................................................................................................................................</w:t>
      </w:r>
      <w:r w:rsidR="0000552F">
        <w:rPr>
          <w:rFonts w:ascii="Corbel" w:hAnsi="Corbel"/>
          <w:sz w:val="23"/>
          <w:szCs w:val="23"/>
          <w:lang w:val="de-AT"/>
        </w:rPr>
        <w:t>...</w:t>
      </w:r>
      <w:proofErr w:type="gramEnd"/>
    </w:p>
    <w:p w:rsidR="00FB3DB9" w:rsidRPr="0000552F" w:rsidRDefault="00D53F2C" w:rsidP="009B1919">
      <w:pPr>
        <w:rPr>
          <w:rFonts w:ascii="Corbel" w:hAnsi="Corbel"/>
          <w:sz w:val="23"/>
          <w:szCs w:val="23"/>
          <w:lang w:val="de-AT"/>
        </w:rPr>
      </w:pPr>
      <w:r w:rsidRPr="0000552F">
        <w:rPr>
          <w:rFonts w:ascii="Corbel" w:hAnsi="Corbel"/>
          <w:sz w:val="23"/>
          <w:szCs w:val="23"/>
          <w:lang w:val="de-AT"/>
        </w:rPr>
        <w:t>Prüfer/</w:t>
      </w:r>
      <w:proofErr w:type="gramStart"/>
      <w:r w:rsidRPr="0000552F">
        <w:rPr>
          <w:rFonts w:ascii="Corbel" w:hAnsi="Corbel"/>
          <w:sz w:val="23"/>
          <w:szCs w:val="23"/>
          <w:lang w:val="de-AT"/>
        </w:rPr>
        <w:t>in:</w:t>
      </w:r>
      <w:r w:rsidR="001E1906" w:rsidRPr="0000552F">
        <w:rPr>
          <w:rFonts w:ascii="Corbel" w:hAnsi="Corbel"/>
          <w:sz w:val="23"/>
          <w:szCs w:val="23"/>
          <w:lang w:val="de-AT"/>
        </w:rPr>
        <w:t>...................................................................................................................................................</w:t>
      </w:r>
      <w:r w:rsidR="00F43854" w:rsidRPr="0000552F">
        <w:rPr>
          <w:rFonts w:ascii="Corbel" w:hAnsi="Corbel"/>
          <w:sz w:val="23"/>
          <w:szCs w:val="23"/>
          <w:lang w:val="de-AT"/>
        </w:rPr>
        <w:t>.....</w:t>
      </w:r>
      <w:r w:rsidR="0000552F">
        <w:rPr>
          <w:rFonts w:ascii="Corbel" w:hAnsi="Corbel"/>
          <w:sz w:val="23"/>
          <w:szCs w:val="23"/>
          <w:lang w:val="de-AT"/>
        </w:rPr>
        <w:t>...</w:t>
      </w:r>
      <w:proofErr w:type="gramEnd"/>
    </w:p>
    <w:p w:rsidR="00AB3DD8" w:rsidRDefault="00AB3DD8" w:rsidP="009B1919">
      <w:pPr>
        <w:jc w:val="both"/>
        <w:rPr>
          <w:rFonts w:ascii="Corbel" w:hAnsi="Corbel"/>
          <w:i/>
          <w:sz w:val="20"/>
          <w:szCs w:val="23"/>
          <w:lang w:val="de-AT"/>
        </w:rPr>
      </w:pPr>
    </w:p>
    <w:p w:rsidR="0022597E" w:rsidRDefault="0022597E" w:rsidP="009B1919">
      <w:pPr>
        <w:jc w:val="both"/>
        <w:rPr>
          <w:rFonts w:ascii="Corbel" w:hAnsi="Corbel"/>
          <w:i/>
          <w:sz w:val="20"/>
          <w:szCs w:val="23"/>
          <w:lang w:val="de-AT"/>
        </w:rPr>
      </w:pPr>
      <w:r w:rsidRPr="00AB3DD8">
        <w:rPr>
          <w:rFonts w:ascii="Corbel" w:hAnsi="Corbel"/>
          <w:i/>
          <w:sz w:val="20"/>
          <w:szCs w:val="23"/>
          <w:lang w:val="de-AT"/>
        </w:rPr>
        <w:t xml:space="preserve">Der Beurteilungsraster für die vorwissenschaftliche Arbeit stellt eine unverbindliche Orientierungshilfe für die Bewertung der Kompetenzen der Schüler/innen dar. Die Kompetenzen werden durch sog. Deskriptoren näher beschrieben, die Gewichtung der Deskriptoren liegt im Ermessen des/der Prüfer/in.  </w:t>
      </w:r>
      <w:r w:rsidRPr="00AB3DD8">
        <w:rPr>
          <w:rFonts w:ascii="Corbel" w:hAnsi="Corbel" w:cs="Times New Roman"/>
          <w:i/>
          <w:kern w:val="24"/>
          <w:sz w:val="20"/>
          <w:szCs w:val="23"/>
          <w:lang w:val="de-AT"/>
        </w:rPr>
        <w:t>Diese sollen bei der Einschätzung bzw. Bewertung der jeweiligen Kompetenz hilfreich sein. Der Beurteilungsraster kann bei der Erstellung des begründeten Beurteilungsvorschlages Unterstützung bieten, a</w:t>
      </w:r>
      <w:r w:rsidRPr="00AB3DD8">
        <w:rPr>
          <w:rFonts w:ascii="Corbel" w:hAnsi="Corbel"/>
          <w:i/>
          <w:sz w:val="20"/>
          <w:szCs w:val="23"/>
          <w:lang w:val="de-AT"/>
        </w:rPr>
        <w:t>uf der Grundlage des Beurteilungsvorschlags entscheidet die Prüfungskommission über die Beurteilung der VWA.</w:t>
      </w:r>
    </w:p>
    <w:p w:rsidR="00AB3DD8" w:rsidRPr="00AB3DD8" w:rsidRDefault="00AB3DD8" w:rsidP="009B1919">
      <w:pPr>
        <w:jc w:val="both"/>
        <w:rPr>
          <w:rFonts w:ascii="Corbel" w:hAnsi="Corbel"/>
          <w:i/>
          <w:sz w:val="20"/>
          <w:szCs w:val="23"/>
          <w:lang w:val="de-AT"/>
        </w:rPr>
      </w:pPr>
    </w:p>
    <w:tbl>
      <w:tblPr>
        <w:tblpPr w:leftFromText="141" w:rightFromText="141" w:vertAnchor="text" w:tblpX="-34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1281"/>
        <w:gridCol w:w="850"/>
        <w:gridCol w:w="1134"/>
        <w:gridCol w:w="1418"/>
      </w:tblGrid>
      <w:tr w:rsidR="0064770D" w:rsidRPr="0000552F" w:rsidTr="009B68E2">
        <w:trPr>
          <w:trHeight w:val="567"/>
        </w:trPr>
        <w:tc>
          <w:tcPr>
            <w:tcW w:w="50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0DC" w:themeFill="background1" w:themeFillShade="D9"/>
            <w:vAlign w:val="center"/>
          </w:tcPr>
          <w:p w:rsidR="0064770D" w:rsidRPr="0000552F" w:rsidRDefault="0064770D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 xml:space="preserve">Selbstkompetenz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0DC" w:themeFill="background1" w:themeFillShade="D9"/>
          </w:tcPr>
          <w:p w:rsidR="0064770D" w:rsidRPr="009B1919" w:rsidRDefault="004467E0" w:rsidP="009B1919">
            <w:pPr>
              <w:rPr>
                <w:rFonts w:ascii="Corbel" w:hAnsi="Corbel"/>
                <w:bCs/>
                <w:sz w:val="18"/>
                <w:szCs w:val="18"/>
              </w:rPr>
            </w:pP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nicht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erfüllt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0DC" w:themeFill="background1" w:themeFillShade="D9"/>
          </w:tcPr>
          <w:p w:rsidR="0064770D" w:rsidRPr="009B1919" w:rsidRDefault="004467E0" w:rsidP="009B1919">
            <w:pPr>
              <w:rPr>
                <w:rFonts w:ascii="Corbel" w:hAnsi="Corbel"/>
                <w:bCs/>
                <w:sz w:val="18"/>
                <w:szCs w:val="18"/>
              </w:rPr>
            </w:pP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überwiegend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erfüllt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0DC" w:themeFill="background1" w:themeFillShade="D9"/>
          </w:tcPr>
          <w:p w:rsidR="0064770D" w:rsidRPr="009B1919" w:rsidRDefault="004467E0" w:rsidP="009B1919">
            <w:pPr>
              <w:rPr>
                <w:rFonts w:ascii="Corbel" w:hAnsi="Corbel"/>
                <w:bCs/>
                <w:sz w:val="18"/>
                <w:szCs w:val="18"/>
              </w:rPr>
            </w:pPr>
            <w:proofErr w:type="spellStart"/>
            <w:proofErr w:type="gramStart"/>
            <w:r w:rsidRPr="009B1919">
              <w:rPr>
                <w:rFonts w:ascii="Corbel" w:hAnsi="Corbel"/>
                <w:bCs/>
                <w:sz w:val="18"/>
                <w:szCs w:val="18"/>
              </w:rPr>
              <w:t>zur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Gänze</w:t>
            </w:r>
            <w:proofErr w:type="spellEnd"/>
            <w:proofErr w:type="gram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erfüllt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0DC" w:themeFill="background1" w:themeFillShade="D9"/>
          </w:tcPr>
          <w:p w:rsidR="0064770D" w:rsidRPr="009B1919" w:rsidRDefault="004467E0" w:rsidP="009B1919">
            <w:pPr>
              <w:rPr>
                <w:rFonts w:ascii="Corbel" w:hAnsi="Corbel"/>
                <w:bCs/>
                <w:sz w:val="18"/>
                <w:szCs w:val="18"/>
                <w:lang w:val="de-AT"/>
              </w:rPr>
            </w:pPr>
            <w:r w:rsidRPr="009B1919">
              <w:rPr>
                <w:rFonts w:ascii="Corbel" w:hAnsi="Corbel"/>
                <w:bCs/>
                <w:sz w:val="18"/>
                <w:szCs w:val="18"/>
                <w:lang w:val="de-AT"/>
              </w:rPr>
              <w:t>über das ge</w:t>
            </w:r>
            <w:r w:rsidRPr="009B1919">
              <w:rPr>
                <w:rFonts w:ascii="Corbel" w:hAnsi="Corbel"/>
                <w:bCs/>
                <w:sz w:val="18"/>
                <w:szCs w:val="18"/>
                <w:lang w:val="de-AT"/>
              </w:rPr>
              <w:softHyphen/>
              <w:t xml:space="preserve">forderte Maß hinaus erfüllt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B6D0DC" w:themeFill="background1" w:themeFillShade="D9"/>
          </w:tcPr>
          <w:p w:rsidR="0064770D" w:rsidRPr="009B1919" w:rsidRDefault="004467E0" w:rsidP="009B1919">
            <w:pPr>
              <w:rPr>
                <w:rFonts w:ascii="Corbel" w:hAnsi="Corbel"/>
                <w:bCs/>
                <w:sz w:val="18"/>
                <w:szCs w:val="18"/>
                <w:lang w:val="de-AT"/>
              </w:rPr>
            </w:pPr>
            <w:r w:rsidRPr="009B1919">
              <w:rPr>
                <w:rFonts w:ascii="Corbel" w:hAnsi="Corbel"/>
                <w:bCs/>
                <w:sz w:val="18"/>
                <w:szCs w:val="18"/>
                <w:lang w:val="de-AT"/>
              </w:rPr>
              <w:t>weit über das gefor</w:t>
            </w:r>
            <w:r w:rsidRPr="009B1919">
              <w:rPr>
                <w:rFonts w:ascii="Corbel" w:hAnsi="Corbel"/>
                <w:bCs/>
                <w:sz w:val="18"/>
                <w:szCs w:val="18"/>
                <w:lang w:val="de-AT"/>
              </w:rPr>
              <w:softHyphen/>
              <w:t xml:space="preserve">derte Maß hinaus erfüllt </w:t>
            </w:r>
          </w:p>
        </w:tc>
      </w:tr>
      <w:tr w:rsidR="00F43854" w:rsidRPr="0000552F" w:rsidTr="009B68E2">
        <w:trPr>
          <w:trHeight w:val="284"/>
        </w:trPr>
        <w:tc>
          <w:tcPr>
            <w:tcW w:w="50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FF3" w:themeFill="background1"/>
            <w:vAlign w:val="center"/>
          </w:tcPr>
          <w:p w:rsidR="00F43854" w:rsidRPr="0000552F" w:rsidRDefault="00811470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FF3" w:themeFill="background1"/>
          </w:tcPr>
          <w:p w:rsidR="00F43854" w:rsidRPr="0000552F" w:rsidRDefault="00F43854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FF3" w:themeFill="background1"/>
          </w:tcPr>
          <w:p w:rsidR="00F43854" w:rsidRPr="0000552F" w:rsidRDefault="00F43854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FF3" w:themeFill="background1"/>
          </w:tcPr>
          <w:p w:rsidR="00F43854" w:rsidRPr="0000552F" w:rsidRDefault="00F43854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FF3" w:themeFill="background1"/>
          </w:tcPr>
          <w:p w:rsidR="00F43854" w:rsidRPr="0000552F" w:rsidRDefault="00F43854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E6EFF3" w:themeFill="background1"/>
          </w:tcPr>
          <w:p w:rsidR="00F43854" w:rsidRPr="0000552F" w:rsidRDefault="00F43854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</w:tr>
      <w:tr w:rsidR="0064770D" w:rsidRPr="0000552F" w:rsidTr="009B68E2">
        <w:trPr>
          <w:trHeight w:val="567"/>
        </w:trPr>
        <w:tc>
          <w:tcPr>
            <w:tcW w:w="5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70D" w:rsidRPr="0000552F" w:rsidRDefault="0064770D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>… setzt aktiv Schritte zur Themenfindung und Formulierung der Fragestellung.</w:t>
            </w:r>
          </w:p>
        </w:tc>
        <w:tc>
          <w:tcPr>
            <w:tcW w:w="55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770D" w:rsidRPr="0000552F" w:rsidRDefault="0064770D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64770D" w:rsidRPr="0000552F" w:rsidTr="009B68E2">
        <w:trPr>
          <w:trHeight w:val="567"/>
        </w:trPr>
        <w:tc>
          <w:tcPr>
            <w:tcW w:w="5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70D" w:rsidRPr="0000552F" w:rsidRDefault="0064770D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>… plant den Arbeitsprozess sorgfältig und gestaltet durch eigenständiges Denken und Arbeiten die einzelnen Prozessschritte.</w:t>
            </w:r>
          </w:p>
        </w:tc>
        <w:tc>
          <w:tcPr>
            <w:tcW w:w="55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770D" w:rsidRPr="0000552F" w:rsidRDefault="0064770D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64770D" w:rsidRPr="0000552F" w:rsidTr="009B68E2">
        <w:trPr>
          <w:trHeight w:hRule="exact" w:val="340"/>
        </w:trPr>
        <w:tc>
          <w:tcPr>
            <w:tcW w:w="5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70D" w:rsidRPr="0000552F" w:rsidRDefault="0064770D" w:rsidP="009B1919">
            <w:pPr>
              <w:rPr>
                <w:rFonts w:ascii="Corbel" w:hAnsi="Corbel"/>
                <w:bCs/>
                <w:sz w:val="20"/>
                <w:szCs w:val="20"/>
                <w:vertAlign w:val="superscript"/>
                <w:lang w:val="de-DE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AT"/>
              </w:rPr>
              <w:t>… wählt angemessene Methoden zur Bearbeitung des Themas.</w:t>
            </w:r>
          </w:p>
        </w:tc>
        <w:tc>
          <w:tcPr>
            <w:tcW w:w="55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770D" w:rsidRPr="0000552F" w:rsidRDefault="0064770D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DE"/>
              </w:rPr>
              <w:tab/>
            </w:r>
          </w:p>
        </w:tc>
      </w:tr>
      <w:tr w:rsidR="0064770D" w:rsidRPr="0000552F" w:rsidTr="009B68E2">
        <w:trPr>
          <w:trHeight w:val="567"/>
        </w:trPr>
        <w:tc>
          <w:tcPr>
            <w:tcW w:w="5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70D" w:rsidRPr="0000552F" w:rsidRDefault="0064770D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AT"/>
              </w:rPr>
              <w:t>… dokumentiert den Prozess sorgfältig und hält sich an gemeinsam festgelegte Termine und Vereinbarungen.</w:t>
            </w:r>
          </w:p>
        </w:tc>
        <w:tc>
          <w:tcPr>
            <w:tcW w:w="55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770D" w:rsidRPr="0000552F" w:rsidRDefault="0064770D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64770D" w:rsidRPr="0000552F" w:rsidTr="009B68E2">
        <w:trPr>
          <w:trHeight w:val="567"/>
        </w:trPr>
        <w:tc>
          <w:tcPr>
            <w:tcW w:w="509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70D" w:rsidRPr="0000552F" w:rsidRDefault="0064770D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>… setzt sich ernsthaft mit ggf. angebotenen Hilfestellungen und Korrekturvorschlägen des Betreuers/der Betreuerin auseinander.</w:t>
            </w:r>
          </w:p>
        </w:tc>
        <w:tc>
          <w:tcPr>
            <w:tcW w:w="553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4770D" w:rsidRPr="0000552F" w:rsidRDefault="0064770D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64770D" w:rsidRPr="0000552F" w:rsidTr="009B68E2">
        <w:trPr>
          <w:trHeight w:val="567"/>
        </w:trPr>
        <w:tc>
          <w:tcPr>
            <w:tcW w:w="5098" w:type="dxa"/>
            <w:shd w:val="clear" w:color="auto" w:fill="B6D0DC" w:themeFill="background1" w:themeFillShade="D9"/>
            <w:vAlign w:val="center"/>
          </w:tcPr>
          <w:p w:rsidR="0064770D" w:rsidRPr="0000552F" w:rsidRDefault="0064770D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>Inhaltliche und methodische Kompetenz</w:t>
            </w:r>
            <w:r w:rsidRPr="0000552F">
              <w:rPr>
                <w:rFonts w:ascii="Corbel" w:hAnsi="Corbel"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shd w:val="clear" w:color="auto" w:fill="B6D0DC" w:themeFill="background1" w:themeFillShade="D9"/>
          </w:tcPr>
          <w:p w:rsidR="0064770D" w:rsidRPr="009B1919" w:rsidRDefault="004467E0" w:rsidP="009B1919">
            <w:pPr>
              <w:rPr>
                <w:rFonts w:ascii="Corbel" w:hAnsi="Corbel"/>
                <w:bCs/>
                <w:sz w:val="18"/>
                <w:szCs w:val="18"/>
              </w:rPr>
            </w:pP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nicht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erfüllt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shd w:val="clear" w:color="auto" w:fill="B6D0DC" w:themeFill="background1" w:themeFillShade="D9"/>
          </w:tcPr>
          <w:p w:rsidR="004467E0" w:rsidRPr="009B1919" w:rsidRDefault="004467E0" w:rsidP="009B1919">
            <w:pPr>
              <w:rPr>
                <w:rFonts w:ascii="Corbel" w:hAnsi="Corbel"/>
                <w:bCs/>
                <w:sz w:val="18"/>
                <w:szCs w:val="18"/>
              </w:rPr>
            </w:pP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überwiegend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erfüllt</w:t>
            </w:r>
            <w:proofErr w:type="spellEnd"/>
          </w:p>
          <w:p w:rsidR="0064770D" w:rsidRPr="009B1919" w:rsidRDefault="0064770D" w:rsidP="009B1919">
            <w:pPr>
              <w:rPr>
                <w:rFonts w:ascii="Corbel" w:hAnsi="Corbel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6D0DC" w:themeFill="background1" w:themeFillShade="D9"/>
          </w:tcPr>
          <w:p w:rsidR="0064770D" w:rsidRPr="009B1919" w:rsidRDefault="004467E0" w:rsidP="009B1919">
            <w:pPr>
              <w:rPr>
                <w:rFonts w:ascii="Corbel" w:hAnsi="Corbel"/>
                <w:bCs/>
                <w:sz w:val="18"/>
                <w:szCs w:val="18"/>
              </w:rPr>
            </w:pPr>
            <w:proofErr w:type="spellStart"/>
            <w:proofErr w:type="gramStart"/>
            <w:r w:rsidRPr="009B1919">
              <w:rPr>
                <w:rFonts w:ascii="Corbel" w:hAnsi="Corbel"/>
                <w:bCs/>
                <w:sz w:val="18"/>
                <w:szCs w:val="18"/>
              </w:rPr>
              <w:t>zur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Gänze</w:t>
            </w:r>
            <w:proofErr w:type="spellEnd"/>
            <w:proofErr w:type="gram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erfüllt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B6D0DC" w:themeFill="background1" w:themeFillShade="D9"/>
          </w:tcPr>
          <w:p w:rsidR="0064770D" w:rsidRPr="009B1919" w:rsidRDefault="004467E0" w:rsidP="009B1919">
            <w:pPr>
              <w:rPr>
                <w:rFonts w:ascii="Corbel" w:hAnsi="Corbel"/>
                <w:bCs/>
                <w:sz w:val="18"/>
                <w:szCs w:val="18"/>
                <w:lang w:val="de-AT"/>
              </w:rPr>
            </w:pPr>
            <w:r w:rsidRPr="009B1919">
              <w:rPr>
                <w:rFonts w:ascii="Corbel" w:hAnsi="Corbel"/>
                <w:bCs/>
                <w:sz w:val="18"/>
                <w:szCs w:val="18"/>
                <w:lang w:val="de-AT"/>
              </w:rPr>
              <w:t>über das ge</w:t>
            </w:r>
            <w:r w:rsidRPr="009B1919">
              <w:rPr>
                <w:rFonts w:ascii="Corbel" w:hAnsi="Corbel"/>
                <w:bCs/>
                <w:sz w:val="18"/>
                <w:szCs w:val="18"/>
                <w:lang w:val="de-AT"/>
              </w:rPr>
              <w:softHyphen/>
              <w:t xml:space="preserve">forderte Maß hinaus erfüllt </w:t>
            </w:r>
          </w:p>
        </w:tc>
        <w:tc>
          <w:tcPr>
            <w:tcW w:w="1418" w:type="dxa"/>
            <w:shd w:val="clear" w:color="auto" w:fill="B6D0DC" w:themeFill="background1" w:themeFillShade="D9"/>
          </w:tcPr>
          <w:p w:rsidR="0064770D" w:rsidRPr="009B1919" w:rsidRDefault="004467E0" w:rsidP="009B1919">
            <w:pPr>
              <w:rPr>
                <w:rFonts w:ascii="Corbel" w:hAnsi="Corbel"/>
                <w:bCs/>
                <w:sz w:val="18"/>
                <w:szCs w:val="18"/>
                <w:lang w:val="de-AT"/>
              </w:rPr>
            </w:pPr>
            <w:r w:rsidRPr="009B1919">
              <w:rPr>
                <w:rFonts w:ascii="Corbel" w:hAnsi="Corbel"/>
                <w:bCs/>
                <w:sz w:val="18"/>
                <w:szCs w:val="18"/>
                <w:lang w:val="de-AT"/>
              </w:rPr>
              <w:t>weit über das gefor</w:t>
            </w:r>
            <w:r w:rsidRPr="009B1919">
              <w:rPr>
                <w:rFonts w:ascii="Corbel" w:hAnsi="Corbel"/>
                <w:bCs/>
                <w:sz w:val="18"/>
                <w:szCs w:val="18"/>
                <w:lang w:val="de-AT"/>
              </w:rPr>
              <w:softHyphen/>
              <w:t xml:space="preserve">derte Maß hinaus erfüllt </w:t>
            </w:r>
          </w:p>
        </w:tc>
      </w:tr>
      <w:tr w:rsidR="00811470" w:rsidRPr="0000552F" w:rsidTr="009B68E2">
        <w:trPr>
          <w:trHeight w:val="284"/>
        </w:trPr>
        <w:tc>
          <w:tcPr>
            <w:tcW w:w="5098" w:type="dxa"/>
            <w:shd w:val="clear" w:color="auto" w:fill="E6EFF3" w:themeFill="background1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851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281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>… geht mit zielführenden Fragestellungen und Konzepten an die Themenbearbeitung heran.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vertAlign w:val="superscript"/>
                <w:lang w:val="de-DE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AT"/>
              </w:rPr>
              <w:t xml:space="preserve">… </w:t>
            </w: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stellt Fachwissen und aus der Literatur übernommene Fakten und Daten korrekt dar.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hRule="exact" w:val="340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AT"/>
              </w:rPr>
              <w:t>… bearbeitet das Thema fundiert.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hRule="exact" w:val="340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>… baut die Arbeit stringent auf.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 xml:space="preserve">… </w:t>
            </w:r>
            <w:r w:rsidRPr="0000552F">
              <w:rPr>
                <w:rFonts w:ascii="Corbel" w:hAnsi="Corbel"/>
                <w:color w:val="000000" w:themeColor="text1"/>
                <w:sz w:val="20"/>
                <w:szCs w:val="20"/>
                <w:lang w:val="de-AT"/>
              </w:rPr>
              <w:t>setzt sich in nachvollziehbarer und zielführender Weise mit der/</w:t>
            </w:r>
            <w:proofErr w:type="gramStart"/>
            <w:r w:rsidRPr="0000552F">
              <w:rPr>
                <w:rFonts w:ascii="Corbel" w:hAnsi="Corbel"/>
                <w:color w:val="000000" w:themeColor="text1"/>
                <w:sz w:val="20"/>
                <w:szCs w:val="20"/>
                <w:lang w:val="de-AT"/>
              </w:rPr>
              <w:t>den Fragestellung</w:t>
            </w:r>
            <w:proofErr w:type="gramEnd"/>
            <w:r w:rsidRPr="0000552F">
              <w:rPr>
                <w:rFonts w:ascii="Corbel" w:hAnsi="Corbel"/>
                <w:color w:val="000000" w:themeColor="text1"/>
                <w:sz w:val="20"/>
                <w:szCs w:val="20"/>
                <w:lang w:val="de-AT"/>
              </w:rPr>
              <w:t>(en) auseinander.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340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color w:val="000000" w:themeColor="text1"/>
                <w:sz w:val="20"/>
                <w:szCs w:val="20"/>
                <w:lang w:val="de-AT"/>
              </w:rPr>
              <w:t>…stellt Ergebnisse seiner/ihrer sachlich und schlüssig dar.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AT"/>
              </w:rPr>
            </w:pPr>
          </w:p>
        </w:tc>
      </w:tr>
      <w:tr w:rsidR="00811470" w:rsidRPr="0000552F" w:rsidTr="009B68E2">
        <w:trPr>
          <w:trHeight w:val="340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0552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…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setzt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 xml:space="preserve"> die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gewählten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Methoden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passend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 xml:space="preserve"> und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korrekt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ein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>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AT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B6D0DC" w:themeFill="background1" w:themeFillShade="D9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>Informationskompetenz</w:t>
            </w:r>
            <w:r w:rsidRPr="0000552F">
              <w:rPr>
                <w:rFonts w:ascii="Corbel" w:hAnsi="Corbel"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shd w:val="clear" w:color="auto" w:fill="B6D0DC" w:themeFill="background1" w:themeFillShade="D9"/>
          </w:tcPr>
          <w:p w:rsidR="00811470" w:rsidRPr="009B1919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r w:rsidRPr="009B1919">
              <w:rPr>
                <w:rFonts w:ascii="Corbel" w:hAnsi="Corbel"/>
                <w:bCs/>
                <w:sz w:val="18"/>
                <w:szCs w:val="20"/>
              </w:rPr>
              <w:t>nicht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281" w:type="dxa"/>
            <w:shd w:val="clear" w:color="auto" w:fill="B6D0DC" w:themeFill="background1" w:themeFillShade="D9"/>
          </w:tcPr>
          <w:p w:rsidR="00811470" w:rsidRPr="009B1919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r w:rsidRPr="009B1919">
              <w:rPr>
                <w:rFonts w:ascii="Corbel" w:hAnsi="Corbel"/>
                <w:bCs/>
                <w:sz w:val="18"/>
                <w:szCs w:val="20"/>
              </w:rPr>
              <w:t>überwiegend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</w:p>
          <w:p w:rsidR="00811470" w:rsidRPr="009B1919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B6D0DC" w:themeFill="background1" w:themeFillShade="D9"/>
          </w:tcPr>
          <w:p w:rsidR="00811470" w:rsidRPr="009B1919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proofErr w:type="gramStart"/>
            <w:r w:rsidRPr="009B1919">
              <w:rPr>
                <w:rFonts w:ascii="Corbel" w:hAnsi="Corbel"/>
                <w:bCs/>
                <w:sz w:val="18"/>
                <w:szCs w:val="20"/>
              </w:rPr>
              <w:t>zur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20"/>
              </w:rPr>
              <w:t xml:space="preserve"> 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20"/>
              </w:rPr>
              <w:t>Gänze</w:t>
            </w:r>
            <w:proofErr w:type="spellEnd"/>
            <w:proofErr w:type="gramEnd"/>
            <w:r w:rsidRPr="009B1919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6D0DC" w:themeFill="background1" w:themeFillShade="D9"/>
          </w:tcPr>
          <w:p w:rsidR="00811470" w:rsidRPr="009B1919" w:rsidRDefault="00811470" w:rsidP="009B1919">
            <w:pPr>
              <w:rPr>
                <w:rFonts w:ascii="Corbel" w:hAnsi="Corbel"/>
                <w:bCs/>
                <w:sz w:val="18"/>
                <w:szCs w:val="20"/>
                <w:lang w:val="de-AT"/>
              </w:rPr>
            </w:pPr>
            <w:r w:rsidRPr="009B1919">
              <w:rPr>
                <w:rFonts w:ascii="Corbel" w:hAnsi="Corbel"/>
                <w:bCs/>
                <w:sz w:val="18"/>
                <w:szCs w:val="20"/>
                <w:lang w:val="de-AT"/>
              </w:rPr>
              <w:t>über das ge</w:t>
            </w:r>
            <w:r w:rsidRPr="009B1919">
              <w:rPr>
                <w:rFonts w:ascii="Corbel" w:hAnsi="Corbel"/>
                <w:bCs/>
                <w:sz w:val="18"/>
                <w:szCs w:val="20"/>
                <w:lang w:val="de-AT"/>
              </w:rPr>
              <w:softHyphen/>
              <w:t>forderte Maß hinaus erfüllt</w:t>
            </w:r>
          </w:p>
        </w:tc>
        <w:tc>
          <w:tcPr>
            <w:tcW w:w="1418" w:type="dxa"/>
            <w:shd w:val="clear" w:color="auto" w:fill="B6D0DC" w:themeFill="background1" w:themeFillShade="D9"/>
          </w:tcPr>
          <w:p w:rsidR="00811470" w:rsidRPr="009B1919" w:rsidRDefault="00811470" w:rsidP="009B1919">
            <w:pPr>
              <w:rPr>
                <w:rFonts w:ascii="Corbel" w:hAnsi="Corbel"/>
                <w:bCs/>
                <w:sz w:val="18"/>
                <w:szCs w:val="20"/>
                <w:lang w:val="de-AT"/>
              </w:rPr>
            </w:pPr>
            <w:r w:rsidRPr="009B1919">
              <w:rPr>
                <w:rFonts w:ascii="Corbel" w:hAnsi="Corbel"/>
                <w:bCs/>
                <w:sz w:val="18"/>
                <w:szCs w:val="20"/>
                <w:lang w:val="de-AT"/>
              </w:rPr>
              <w:t>weit über das gefor</w:t>
            </w:r>
            <w:r w:rsidRPr="009B1919">
              <w:rPr>
                <w:rFonts w:ascii="Corbel" w:hAnsi="Corbel"/>
                <w:bCs/>
                <w:sz w:val="18"/>
                <w:szCs w:val="20"/>
                <w:lang w:val="de-AT"/>
              </w:rPr>
              <w:softHyphen/>
              <w:t xml:space="preserve">derte Maß hinaus erfüllt </w:t>
            </w:r>
          </w:p>
        </w:tc>
      </w:tr>
      <w:tr w:rsidR="00811470" w:rsidRPr="0000552F" w:rsidTr="009B68E2">
        <w:trPr>
          <w:trHeight w:val="284"/>
        </w:trPr>
        <w:tc>
          <w:tcPr>
            <w:tcW w:w="5098" w:type="dxa"/>
            <w:shd w:val="clear" w:color="auto" w:fill="E6EFF3" w:themeFill="background1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851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281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 xml:space="preserve">… </w:t>
            </w: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recherchiert eigenständig passende Quellen und relevantes Datenmaterial.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vertAlign w:val="superscript"/>
                <w:lang w:val="de-DE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AT"/>
              </w:rPr>
              <w:t xml:space="preserve">… </w:t>
            </w: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schätzt die Qualität der Quellen und des Datenmaterials richtig ein und wählt sie entsprechend ihrer Relevanz für das Thema aus.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sz w:val="20"/>
                <w:szCs w:val="20"/>
                <w:lang w:val="de-AT"/>
              </w:rPr>
              <w:lastRenderedPageBreak/>
              <w:t xml:space="preserve">  …zitiert den vereinbarten Vorgaben entsprechend wissenschaftlich korrekt und einheitlich.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B6D0DC" w:themeFill="background1" w:themeFillShade="D9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>Sprachliche Kompetenz</w:t>
            </w:r>
            <w:r w:rsidRPr="0000552F">
              <w:rPr>
                <w:rFonts w:ascii="Corbel" w:hAnsi="Corbel"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shd w:val="clear" w:color="auto" w:fill="B6D0DC" w:themeFill="background1" w:themeFillShade="D9"/>
          </w:tcPr>
          <w:p w:rsidR="00811470" w:rsidRPr="009B1919" w:rsidRDefault="009B1919" w:rsidP="009B1919">
            <w:pPr>
              <w:rPr>
                <w:rFonts w:ascii="Corbel" w:hAnsi="Corbel"/>
                <w:bCs/>
                <w:sz w:val="18"/>
                <w:szCs w:val="18"/>
              </w:rPr>
            </w:pP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nicht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erfüllt</w:t>
            </w:r>
            <w:proofErr w:type="spellEnd"/>
          </w:p>
        </w:tc>
        <w:tc>
          <w:tcPr>
            <w:tcW w:w="1281" w:type="dxa"/>
            <w:shd w:val="clear" w:color="auto" w:fill="B6D0DC" w:themeFill="background1" w:themeFillShade="D9"/>
          </w:tcPr>
          <w:p w:rsidR="00811470" w:rsidRPr="009B1919" w:rsidRDefault="00811470" w:rsidP="009B1919">
            <w:pPr>
              <w:rPr>
                <w:rFonts w:ascii="Corbel" w:hAnsi="Corbel"/>
                <w:bCs/>
                <w:sz w:val="18"/>
                <w:szCs w:val="18"/>
              </w:rPr>
            </w:pP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überwiegend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erfüllt</w:t>
            </w:r>
            <w:proofErr w:type="spellEnd"/>
          </w:p>
        </w:tc>
        <w:tc>
          <w:tcPr>
            <w:tcW w:w="850" w:type="dxa"/>
            <w:shd w:val="clear" w:color="auto" w:fill="B6D0DC" w:themeFill="background1" w:themeFillShade="D9"/>
          </w:tcPr>
          <w:p w:rsidR="00811470" w:rsidRPr="009B1919" w:rsidRDefault="009B1919" w:rsidP="009B1919">
            <w:pPr>
              <w:rPr>
                <w:rFonts w:ascii="Corbel" w:hAnsi="Corbel"/>
                <w:bCs/>
                <w:sz w:val="18"/>
                <w:szCs w:val="18"/>
              </w:rPr>
            </w:pPr>
            <w:proofErr w:type="spellStart"/>
            <w:r w:rsidRPr="009B1919">
              <w:rPr>
                <w:rFonts w:ascii="Corbel" w:hAnsi="Corbel"/>
                <w:bCs/>
                <w:sz w:val="18"/>
                <w:szCs w:val="18"/>
              </w:rPr>
              <w:t>zur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  <w:proofErr w:type="spellStart"/>
            <w:r w:rsidR="00811470" w:rsidRPr="009B1919">
              <w:rPr>
                <w:rFonts w:ascii="Corbel" w:hAnsi="Corbel"/>
                <w:bCs/>
                <w:sz w:val="18"/>
                <w:szCs w:val="18"/>
              </w:rPr>
              <w:t>Gänze</w:t>
            </w:r>
            <w:proofErr w:type="spellEnd"/>
            <w:r w:rsidR="00811470"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  <w:proofErr w:type="spellStart"/>
            <w:r w:rsidR="00811470" w:rsidRPr="009B1919">
              <w:rPr>
                <w:rFonts w:ascii="Corbel" w:hAnsi="Corbel"/>
                <w:bCs/>
                <w:sz w:val="18"/>
                <w:szCs w:val="18"/>
              </w:rPr>
              <w:t>erfüllt</w:t>
            </w:r>
            <w:proofErr w:type="spellEnd"/>
            <w:r w:rsidR="00811470" w:rsidRPr="009B1919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B6D0DC" w:themeFill="background1" w:themeFillShade="D9"/>
          </w:tcPr>
          <w:p w:rsidR="00811470" w:rsidRPr="009B1919" w:rsidRDefault="009B1919" w:rsidP="009B1919">
            <w:pPr>
              <w:rPr>
                <w:rFonts w:ascii="Corbel" w:hAnsi="Corbel"/>
                <w:bCs/>
                <w:sz w:val="18"/>
                <w:szCs w:val="18"/>
                <w:lang w:val="de-AT"/>
              </w:rPr>
            </w:pPr>
            <w:r w:rsidRPr="009B1919">
              <w:rPr>
                <w:rFonts w:ascii="Corbel" w:hAnsi="Corbel"/>
                <w:bCs/>
                <w:sz w:val="18"/>
                <w:szCs w:val="18"/>
                <w:lang w:val="de-AT"/>
              </w:rPr>
              <w:t>über das ge</w:t>
            </w:r>
            <w:r w:rsidR="00811470" w:rsidRPr="009B1919">
              <w:rPr>
                <w:rFonts w:ascii="Corbel" w:hAnsi="Corbel"/>
                <w:bCs/>
                <w:sz w:val="18"/>
                <w:szCs w:val="18"/>
                <w:lang w:val="de-AT"/>
              </w:rPr>
              <w:t xml:space="preserve">forderte Maß hinaus erfüllt </w:t>
            </w:r>
          </w:p>
        </w:tc>
        <w:tc>
          <w:tcPr>
            <w:tcW w:w="1418" w:type="dxa"/>
            <w:shd w:val="clear" w:color="auto" w:fill="B6D0DC" w:themeFill="background1" w:themeFillShade="D9"/>
          </w:tcPr>
          <w:p w:rsidR="00811470" w:rsidRPr="009B1919" w:rsidRDefault="009B1919" w:rsidP="009B1919">
            <w:pPr>
              <w:rPr>
                <w:rFonts w:ascii="Corbel" w:hAnsi="Corbel"/>
                <w:bCs/>
                <w:sz w:val="18"/>
                <w:szCs w:val="18"/>
                <w:lang w:val="de-AT"/>
              </w:rPr>
            </w:pPr>
            <w:r w:rsidRPr="009B1919">
              <w:rPr>
                <w:rFonts w:ascii="Corbel" w:hAnsi="Corbel"/>
                <w:bCs/>
                <w:sz w:val="18"/>
                <w:szCs w:val="18"/>
                <w:lang w:val="de-AT"/>
              </w:rPr>
              <w:t>weit über das gefor</w:t>
            </w:r>
            <w:r w:rsidR="00811470" w:rsidRPr="009B1919">
              <w:rPr>
                <w:rFonts w:ascii="Corbel" w:hAnsi="Corbel"/>
                <w:bCs/>
                <w:sz w:val="18"/>
                <w:szCs w:val="18"/>
                <w:lang w:val="de-AT"/>
              </w:rPr>
              <w:t xml:space="preserve">derte Maß hinaus erfüllt </w:t>
            </w:r>
          </w:p>
        </w:tc>
      </w:tr>
      <w:tr w:rsidR="00811470" w:rsidRPr="0000552F" w:rsidTr="009B68E2">
        <w:trPr>
          <w:trHeight w:val="284"/>
        </w:trPr>
        <w:tc>
          <w:tcPr>
            <w:tcW w:w="5098" w:type="dxa"/>
            <w:shd w:val="clear" w:color="auto" w:fill="E6EFF3" w:themeFill="background1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851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281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sz w:val="20"/>
                <w:szCs w:val="20"/>
                <w:lang w:val="de-AT"/>
              </w:rPr>
              <w:t xml:space="preserve">Die sprachliche Ausdrucksweise des/der Kandidat/in entspricht den Anforderungen sachlich-informierenden Schreibens. 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vertAlign w:val="superscript"/>
                <w:lang w:val="de-DE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AT"/>
              </w:rPr>
              <w:t xml:space="preserve">… </w:t>
            </w: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achtet auf die Lesbarkeit des Textes durch Klarheit in Aufbau und Gliederung sowie in Ausdruck und Formulierung.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 xml:space="preserve">… </w:t>
            </w: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baut direkte und indirekte Zitate sprachlich und stilistisch passend in den Textzusammenhang ein.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color w:val="000000" w:themeColor="text1"/>
                <w:sz w:val="20"/>
                <w:szCs w:val="20"/>
                <w:lang w:val="de-AT"/>
              </w:rPr>
              <w:t>…</w:t>
            </w: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beherrscht die Regeln von Orthografie, Grammatik und Satzzeichensetzung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AT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B6D0DC" w:themeFill="background1" w:themeFillShade="D9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>Gestaltungskompetenz</w:t>
            </w:r>
          </w:p>
        </w:tc>
        <w:tc>
          <w:tcPr>
            <w:tcW w:w="851" w:type="dxa"/>
            <w:shd w:val="clear" w:color="auto" w:fill="B6D0DC" w:themeFill="background1" w:themeFillShade="D9"/>
          </w:tcPr>
          <w:p w:rsidR="00811470" w:rsidRPr="009B1919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r w:rsidRPr="009B1919">
              <w:rPr>
                <w:rFonts w:ascii="Corbel" w:hAnsi="Corbel"/>
                <w:bCs/>
                <w:sz w:val="18"/>
                <w:szCs w:val="20"/>
              </w:rPr>
              <w:t>nicht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281" w:type="dxa"/>
            <w:shd w:val="clear" w:color="auto" w:fill="B6D0DC" w:themeFill="background1" w:themeFillShade="D9"/>
          </w:tcPr>
          <w:p w:rsidR="00811470" w:rsidRPr="009B1919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r w:rsidRPr="009B1919">
              <w:rPr>
                <w:rFonts w:ascii="Corbel" w:hAnsi="Corbel"/>
                <w:bCs/>
                <w:sz w:val="18"/>
                <w:szCs w:val="20"/>
              </w:rPr>
              <w:t>überwiegend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</w:p>
          <w:p w:rsidR="00811470" w:rsidRPr="009B1919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B6D0DC" w:themeFill="background1" w:themeFillShade="D9"/>
          </w:tcPr>
          <w:p w:rsidR="00811470" w:rsidRPr="009B1919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proofErr w:type="gramStart"/>
            <w:r w:rsidRPr="009B1919">
              <w:rPr>
                <w:rFonts w:ascii="Corbel" w:hAnsi="Corbel"/>
                <w:bCs/>
                <w:sz w:val="18"/>
                <w:szCs w:val="20"/>
              </w:rPr>
              <w:t>zur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20"/>
              </w:rPr>
              <w:t xml:space="preserve"> 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20"/>
              </w:rPr>
              <w:t>Gänze</w:t>
            </w:r>
            <w:proofErr w:type="spellEnd"/>
            <w:proofErr w:type="gramEnd"/>
            <w:r w:rsidRPr="009B1919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9B1919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  <w:r w:rsidRPr="009B1919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6D0DC" w:themeFill="background1" w:themeFillShade="D9"/>
          </w:tcPr>
          <w:p w:rsidR="00811470" w:rsidRPr="009B1919" w:rsidRDefault="00811470" w:rsidP="009B1919">
            <w:pPr>
              <w:rPr>
                <w:rFonts w:ascii="Corbel" w:hAnsi="Corbel"/>
                <w:bCs/>
                <w:sz w:val="18"/>
                <w:szCs w:val="20"/>
                <w:lang w:val="de-AT"/>
              </w:rPr>
            </w:pPr>
            <w:r w:rsidRPr="009B1919">
              <w:rPr>
                <w:rFonts w:ascii="Corbel" w:hAnsi="Corbel"/>
                <w:bCs/>
                <w:sz w:val="18"/>
                <w:szCs w:val="20"/>
                <w:lang w:val="de-AT"/>
              </w:rPr>
              <w:t>über das ge</w:t>
            </w:r>
            <w:r w:rsidRPr="009B1919">
              <w:rPr>
                <w:rFonts w:ascii="Corbel" w:hAnsi="Corbel"/>
                <w:bCs/>
                <w:sz w:val="18"/>
                <w:szCs w:val="20"/>
                <w:lang w:val="de-AT"/>
              </w:rPr>
              <w:softHyphen/>
              <w:t>forderte Maß hinaus erfüllt</w:t>
            </w:r>
          </w:p>
        </w:tc>
        <w:tc>
          <w:tcPr>
            <w:tcW w:w="1418" w:type="dxa"/>
            <w:shd w:val="clear" w:color="auto" w:fill="B6D0DC" w:themeFill="background1" w:themeFillShade="D9"/>
          </w:tcPr>
          <w:p w:rsidR="00811470" w:rsidRPr="009B1919" w:rsidRDefault="00811470" w:rsidP="009B1919">
            <w:pPr>
              <w:rPr>
                <w:rFonts w:ascii="Corbel" w:hAnsi="Corbel"/>
                <w:bCs/>
                <w:sz w:val="18"/>
                <w:szCs w:val="20"/>
                <w:lang w:val="de-AT"/>
              </w:rPr>
            </w:pPr>
            <w:r w:rsidRPr="009B1919">
              <w:rPr>
                <w:rFonts w:ascii="Corbel" w:hAnsi="Corbel"/>
                <w:bCs/>
                <w:sz w:val="18"/>
                <w:szCs w:val="20"/>
                <w:lang w:val="de-AT"/>
              </w:rPr>
              <w:t>weit über das gefor</w:t>
            </w:r>
            <w:r w:rsidRPr="009B1919">
              <w:rPr>
                <w:rFonts w:ascii="Corbel" w:hAnsi="Corbel"/>
                <w:bCs/>
                <w:sz w:val="18"/>
                <w:szCs w:val="20"/>
                <w:lang w:val="de-AT"/>
              </w:rPr>
              <w:softHyphen/>
              <w:t xml:space="preserve">derte Maß hinaus erfüllt </w:t>
            </w:r>
          </w:p>
        </w:tc>
      </w:tr>
      <w:tr w:rsidR="00811470" w:rsidRPr="0000552F" w:rsidTr="009B68E2">
        <w:trPr>
          <w:trHeight w:val="284"/>
        </w:trPr>
        <w:tc>
          <w:tcPr>
            <w:tcW w:w="5098" w:type="dxa"/>
            <w:shd w:val="clear" w:color="auto" w:fill="E6EFF3" w:themeFill="background1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851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281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… formuliert die einzelnen Abschnitte der Arbeit entsprechend ihrer Funktion.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vertAlign w:val="superscript"/>
                <w:lang w:val="de-AT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AT"/>
              </w:rPr>
              <w:t xml:space="preserve">… </w:t>
            </w: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gestaltet die Arbeit gut lesbar durch sorgfältige und einheitliche Formatierung und Gliederung.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340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 xml:space="preserve">…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berücksichtigt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 xml:space="preserve"> die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formalen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Erfordernisse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>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B6D0DC" w:themeFill="background1" w:themeFillShade="D9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Strukturelle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 xml:space="preserve"> und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inhaltliche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Präsentationskompetenz</w:t>
            </w:r>
            <w:proofErr w:type="spellEnd"/>
            <w:r w:rsidRPr="0000552F">
              <w:rPr>
                <w:rFonts w:ascii="Corbel" w:hAnsi="Corbel"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nicht</w:t>
            </w:r>
            <w:proofErr w:type="spell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281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überwiegend</w:t>
            </w:r>
            <w:proofErr w:type="spell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</w:p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proofErr w:type="gramStart"/>
            <w:r w:rsidRPr="00AB3DD8">
              <w:rPr>
                <w:rFonts w:ascii="Corbel" w:hAnsi="Corbel"/>
                <w:bCs/>
                <w:sz w:val="18"/>
                <w:szCs w:val="20"/>
              </w:rPr>
              <w:t>zur</w:t>
            </w:r>
            <w:proofErr w:type="spell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 </w:t>
            </w: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Gänze</w:t>
            </w:r>
            <w:proofErr w:type="spellEnd"/>
            <w:proofErr w:type="gram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  <w:lang w:val="de-AT"/>
              </w:rPr>
            </w:pPr>
            <w:r w:rsidRPr="00AB3DD8">
              <w:rPr>
                <w:rFonts w:ascii="Corbel" w:hAnsi="Corbel"/>
                <w:bCs/>
                <w:sz w:val="18"/>
                <w:szCs w:val="20"/>
                <w:lang w:val="de-AT"/>
              </w:rPr>
              <w:t>über das ge</w:t>
            </w:r>
            <w:r w:rsidRPr="00AB3DD8">
              <w:rPr>
                <w:rFonts w:ascii="Corbel" w:hAnsi="Corbel"/>
                <w:bCs/>
                <w:sz w:val="18"/>
                <w:szCs w:val="20"/>
                <w:lang w:val="de-AT"/>
              </w:rPr>
              <w:softHyphen/>
              <w:t xml:space="preserve">forderte Maß hinaus erfüllt </w:t>
            </w:r>
          </w:p>
        </w:tc>
        <w:tc>
          <w:tcPr>
            <w:tcW w:w="1418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  <w:lang w:val="de-AT"/>
              </w:rPr>
            </w:pPr>
            <w:r w:rsidRPr="00AB3DD8">
              <w:rPr>
                <w:rFonts w:ascii="Corbel" w:hAnsi="Corbel"/>
                <w:bCs/>
                <w:sz w:val="18"/>
                <w:szCs w:val="20"/>
                <w:lang w:val="de-AT"/>
              </w:rPr>
              <w:t>weit über das gefor</w:t>
            </w:r>
            <w:r w:rsidRPr="00AB3DD8">
              <w:rPr>
                <w:rFonts w:ascii="Corbel" w:hAnsi="Corbel"/>
                <w:bCs/>
                <w:sz w:val="18"/>
                <w:szCs w:val="20"/>
                <w:lang w:val="de-AT"/>
              </w:rPr>
              <w:softHyphen/>
              <w:t xml:space="preserve">derte Maß hinaus erfüllt </w:t>
            </w:r>
          </w:p>
        </w:tc>
      </w:tr>
      <w:tr w:rsidR="00811470" w:rsidRPr="0000552F" w:rsidTr="009B68E2">
        <w:trPr>
          <w:trHeight w:val="284"/>
        </w:trPr>
        <w:tc>
          <w:tcPr>
            <w:tcW w:w="5098" w:type="dxa"/>
            <w:shd w:val="clear" w:color="auto" w:fill="E6EFF3" w:themeFill="background1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851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281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</w:tr>
      <w:tr w:rsidR="00811470" w:rsidRPr="0000552F" w:rsidTr="009B68E2">
        <w:trPr>
          <w:trHeight w:val="340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… gliedert die Präsentation klar erkennbar, stringent und zielgerichtet.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</w:p>
        </w:tc>
      </w:tr>
      <w:tr w:rsidR="00811470" w:rsidRPr="0000552F" w:rsidTr="009B68E2">
        <w:trPr>
          <w:trHeight w:val="340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vertAlign w:val="superscript"/>
                <w:lang w:val="de-AT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AT"/>
              </w:rPr>
              <w:t xml:space="preserve">… </w:t>
            </w: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stellt die Kernaussagen sachkompetent und folgerichtig dar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 xml:space="preserve">… </w:t>
            </w: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gewichtet den Umfang einzelner Aspekte gemäß ihrer Relevanz und richtet den Fokus auf zentrale Ergebnisse und Erkenntnisse.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B6D0DC" w:themeFill="background1" w:themeFillShade="D9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Ausdrucksfähigkeit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 xml:space="preserve"> und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Medienkompetenz</w:t>
            </w:r>
            <w:proofErr w:type="spellEnd"/>
          </w:p>
        </w:tc>
        <w:tc>
          <w:tcPr>
            <w:tcW w:w="851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nicht</w:t>
            </w:r>
            <w:proofErr w:type="spell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281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überwiegend</w:t>
            </w:r>
            <w:proofErr w:type="spell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</w:p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proofErr w:type="gramStart"/>
            <w:r w:rsidRPr="00AB3DD8">
              <w:rPr>
                <w:rFonts w:ascii="Corbel" w:hAnsi="Corbel"/>
                <w:bCs/>
                <w:sz w:val="18"/>
                <w:szCs w:val="20"/>
              </w:rPr>
              <w:t>zur</w:t>
            </w:r>
            <w:proofErr w:type="spell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 </w:t>
            </w: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Gänze</w:t>
            </w:r>
            <w:proofErr w:type="spellEnd"/>
            <w:proofErr w:type="gram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  <w:lang w:val="de-AT"/>
              </w:rPr>
            </w:pPr>
            <w:r w:rsidRPr="00AB3DD8">
              <w:rPr>
                <w:rFonts w:ascii="Corbel" w:hAnsi="Corbel"/>
                <w:bCs/>
                <w:sz w:val="18"/>
                <w:szCs w:val="20"/>
                <w:lang w:val="de-AT"/>
              </w:rPr>
              <w:t>über das ge</w:t>
            </w:r>
            <w:r w:rsidRPr="00AB3DD8">
              <w:rPr>
                <w:rFonts w:ascii="Corbel" w:hAnsi="Corbel"/>
                <w:bCs/>
                <w:sz w:val="18"/>
                <w:szCs w:val="20"/>
                <w:lang w:val="de-AT"/>
              </w:rPr>
              <w:softHyphen/>
              <w:t>forderte Maß hinaus erfüllt</w:t>
            </w:r>
          </w:p>
        </w:tc>
        <w:tc>
          <w:tcPr>
            <w:tcW w:w="1418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  <w:lang w:val="de-AT"/>
              </w:rPr>
            </w:pPr>
            <w:r w:rsidRPr="00AB3DD8">
              <w:rPr>
                <w:rFonts w:ascii="Corbel" w:hAnsi="Corbel"/>
                <w:bCs/>
                <w:sz w:val="18"/>
                <w:szCs w:val="20"/>
                <w:lang w:val="de-AT"/>
              </w:rPr>
              <w:t>weit über das gefor</w:t>
            </w:r>
            <w:r w:rsidRPr="00AB3DD8">
              <w:rPr>
                <w:rFonts w:ascii="Corbel" w:hAnsi="Corbel"/>
                <w:bCs/>
                <w:sz w:val="18"/>
                <w:szCs w:val="20"/>
                <w:lang w:val="de-AT"/>
              </w:rPr>
              <w:softHyphen/>
              <w:t xml:space="preserve">derte Maß hinaus erfüllt </w:t>
            </w:r>
          </w:p>
        </w:tc>
      </w:tr>
      <w:tr w:rsidR="00811470" w:rsidRPr="0000552F" w:rsidTr="009B68E2">
        <w:trPr>
          <w:trHeight w:val="284"/>
        </w:trPr>
        <w:tc>
          <w:tcPr>
            <w:tcW w:w="5098" w:type="dxa"/>
            <w:shd w:val="clear" w:color="auto" w:fill="E6EFF3" w:themeFill="background1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851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281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… bedient sich einer zusammenhängenden, das Verständnis unterstützenden Ausdrucksweise in Standardsprache und formuliert differenziert und verständlich.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vertAlign w:val="superscript"/>
                <w:lang w:val="de-AT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AT"/>
              </w:rPr>
              <w:t xml:space="preserve">… </w:t>
            </w: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wählt die eingesetzten Medien dem Inhalt angemessen. Diese unterstützen den Vortrag sinnvoll.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 xml:space="preserve">… </w:t>
            </w:r>
            <w:r w:rsidRPr="0000552F">
              <w:rPr>
                <w:rFonts w:ascii="Corbel" w:hAnsi="Corbel"/>
                <w:sz w:val="20"/>
                <w:szCs w:val="20"/>
                <w:lang w:val="de-AT"/>
              </w:rPr>
              <w:t xml:space="preserve">gestaltet die Texte bei den eingesetzten Medien fehlerfrei und die Visualisierungen dem Thema angemessen. </w:t>
            </w:r>
            <w:r w:rsidRPr="0000552F">
              <w:rPr>
                <w:rFonts w:ascii="Corbel" w:hAnsi="Corbel"/>
                <w:sz w:val="20"/>
                <w:szCs w:val="20"/>
              </w:rPr>
              <w:t xml:space="preserve">Die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Tonqualität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 xml:space="preserve"> von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Audiofiles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ist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angemessen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>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30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AT"/>
              </w:rPr>
              <w:t>… geht kompetent mit den eingesetzten Medien um.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 xml:space="preserve">… </w:t>
            </w: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spricht frei und verwendet Mittel der verbalen und nonverbalen Kommunikation.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</w:tbl>
    <w:p w:rsidR="00B537B4" w:rsidRDefault="00B537B4"/>
    <w:tbl>
      <w:tblPr>
        <w:tblpPr w:leftFromText="141" w:rightFromText="141" w:vertAnchor="text" w:tblpX="-34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1315"/>
        <w:gridCol w:w="850"/>
        <w:gridCol w:w="1134"/>
        <w:gridCol w:w="1384"/>
      </w:tblGrid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B6D0DC" w:themeFill="background1" w:themeFillShade="D9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  <w:lang w:val="de-DE"/>
              </w:rPr>
            </w:pP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lastRenderedPageBreak/>
              <w:t>Diskurs</w:t>
            </w:r>
            <w:proofErr w:type="spellEnd"/>
            <w:r w:rsidRPr="0000552F">
              <w:rPr>
                <w:rFonts w:ascii="Corbel" w:hAnsi="Corbel"/>
                <w:sz w:val="20"/>
                <w:szCs w:val="20"/>
              </w:rPr>
              <w:t xml:space="preserve">- und </w:t>
            </w:r>
            <w:proofErr w:type="spellStart"/>
            <w:r w:rsidRPr="0000552F">
              <w:rPr>
                <w:rFonts w:ascii="Corbel" w:hAnsi="Corbel"/>
                <w:sz w:val="20"/>
                <w:szCs w:val="20"/>
              </w:rPr>
              <w:t>Kommunikationsfähigkeit</w:t>
            </w:r>
            <w:proofErr w:type="spellEnd"/>
          </w:p>
        </w:tc>
        <w:tc>
          <w:tcPr>
            <w:tcW w:w="851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nicht</w:t>
            </w:r>
            <w:proofErr w:type="spell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15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überwiegend</w:t>
            </w:r>
            <w:proofErr w:type="spell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</w:p>
        </w:tc>
        <w:tc>
          <w:tcPr>
            <w:tcW w:w="850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</w:rPr>
            </w:pPr>
            <w:proofErr w:type="spellStart"/>
            <w:proofErr w:type="gramStart"/>
            <w:r w:rsidRPr="00AB3DD8">
              <w:rPr>
                <w:rFonts w:ascii="Corbel" w:hAnsi="Corbel"/>
                <w:bCs/>
                <w:sz w:val="18"/>
                <w:szCs w:val="20"/>
              </w:rPr>
              <w:t>zur</w:t>
            </w:r>
            <w:proofErr w:type="spell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 </w:t>
            </w: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Gänze</w:t>
            </w:r>
            <w:proofErr w:type="spellEnd"/>
            <w:proofErr w:type="gramEnd"/>
            <w:r w:rsidRPr="00AB3DD8">
              <w:rPr>
                <w:rFonts w:ascii="Corbel" w:hAnsi="Corbel"/>
                <w:bCs/>
                <w:sz w:val="18"/>
                <w:szCs w:val="20"/>
              </w:rPr>
              <w:t xml:space="preserve"> </w:t>
            </w:r>
            <w:proofErr w:type="spellStart"/>
            <w:r w:rsidRPr="00AB3DD8">
              <w:rPr>
                <w:rFonts w:ascii="Corbel" w:hAnsi="Corbel"/>
                <w:bCs/>
                <w:sz w:val="18"/>
                <w:szCs w:val="20"/>
              </w:rPr>
              <w:t>erfüllt</w:t>
            </w:r>
            <w:proofErr w:type="spellEnd"/>
          </w:p>
        </w:tc>
        <w:tc>
          <w:tcPr>
            <w:tcW w:w="1134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  <w:lang w:val="de-AT"/>
              </w:rPr>
            </w:pPr>
            <w:r w:rsidRPr="00AB3DD8">
              <w:rPr>
                <w:rFonts w:ascii="Corbel" w:hAnsi="Corbel"/>
                <w:bCs/>
                <w:sz w:val="18"/>
                <w:szCs w:val="20"/>
                <w:lang w:val="de-AT"/>
              </w:rPr>
              <w:t>über das ge</w:t>
            </w:r>
            <w:r w:rsidRPr="00AB3DD8">
              <w:rPr>
                <w:rFonts w:ascii="Corbel" w:hAnsi="Corbel"/>
                <w:bCs/>
                <w:sz w:val="18"/>
                <w:szCs w:val="20"/>
                <w:lang w:val="de-AT"/>
              </w:rPr>
              <w:softHyphen/>
              <w:t>forderte Maß hinaus erfüllt</w:t>
            </w:r>
          </w:p>
        </w:tc>
        <w:tc>
          <w:tcPr>
            <w:tcW w:w="1384" w:type="dxa"/>
            <w:shd w:val="clear" w:color="auto" w:fill="B6D0DC" w:themeFill="background1" w:themeFillShade="D9"/>
          </w:tcPr>
          <w:p w:rsidR="00811470" w:rsidRPr="00AB3DD8" w:rsidRDefault="00811470" w:rsidP="009B1919">
            <w:pPr>
              <w:rPr>
                <w:rFonts w:ascii="Corbel" w:hAnsi="Corbel"/>
                <w:bCs/>
                <w:sz w:val="18"/>
                <w:szCs w:val="20"/>
                <w:lang w:val="de-AT"/>
              </w:rPr>
            </w:pPr>
            <w:r w:rsidRPr="00AB3DD8">
              <w:rPr>
                <w:rFonts w:ascii="Corbel" w:hAnsi="Corbel"/>
                <w:bCs/>
                <w:sz w:val="18"/>
                <w:szCs w:val="20"/>
                <w:lang w:val="de-AT"/>
              </w:rPr>
              <w:t>weit über das gefor</w:t>
            </w:r>
            <w:r w:rsidRPr="00AB3DD8">
              <w:rPr>
                <w:rFonts w:ascii="Corbel" w:hAnsi="Corbel"/>
                <w:bCs/>
                <w:sz w:val="18"/>
                <w:szCs w:val="20"/>
                <w:lang w:val="de-AT"/>
              </w:rPr>
              <w:softHyphen/>
              <w:t>derte Maß hinaus erfüllt</w:t>
            </w:r>
          </w:p>
        </w:tc>
      </w:tr>
      <w:tr w:rsidR="00811470" w:rsidRPr="0000552F" w:rsidTr="009B68E2">
        <w:trPr>
          <w:trHeight w:val="284"/>
        </w:trPr>
        <w:tc>
          <w:tcPr>
            <w:tcW w:w="5098" w:type="dxa"/>
            <w:shd w:val="clear" w:color="auto" w:fill="E6EFF3" w:themeFill="background1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851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315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  <w:tc>
          <w:tcPr>
            <w:tcW w:w="1384" w:type="dxa"/>
            <w:shd w:val="clear" w:color="auto" w:fill="E6EFF3" w:themeFill="background1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</w:rPr>
              <w:t>O</w:t>
            </w: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… beantwortet allfällige Fragen nach seinem/ihrem Zugang zum Thema und zur Fragestellung reflektiert.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340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AT"/>
              </w:rPr>
              <w:t>… beantwortet Fragen zum Inhalt der Arbeit.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</w:p>
        </w:tc>
      </w:tr>
      <w:tr w:rsidR="00811470" w:rsidRPr="0000552F" w:rsidTr="009B68E2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sz w:val="20"/>
                <w:szCs w:val="20"/>
                <w:lang w:val="de-DE"/>
              </w:rPr>
              <w:t xml:space="preserve">… </w:t>
            </w:r>
            <w:r w:rsidRPr="0000552F">
              <w:rPr>
                <w:rFonts w:ascii="Corbel" w:hAnsi="Corbel"/>
                <w:sz w:val="20"/>
                <w:szCs w:val="20"/>
                <w:lang w:val="de-AT"/>
              </w:rPr>
              <w:t>antwortet fundiert auf Fragen zum methodischen Vorgehen und zum Arbeitsprozess.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DE"/>
              </w:rPr>
            </w:pPr>
          </w:p>
        </w:tc>
      </w:tr>
      <w:tr w:rsidR="00811470" w:rsidRPr="0000552F" w:rsidTr="009B68E2">
        <w:trPr>
          <w:trHeight w:val="340"/>
        </w:trPr>
        <w:tc>
          <w:tcPr>
            <w:tcW w:w="5098" w:type="dxa"/>
            <w:shd w:val="clear" w:color="auto" w:fill="auto"/>
            <w:vAlign w:val="center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  <w:r w:rsidRPr="0000552F">
              <w:rPr>
                <w:rFonts w:ascii="Corbel" w:hAnsi="Corbel"/>
                <w:bCs/>
                <w:sz w:val="20"/>
                <w:szCs w:val="20"/>
                <w:lang w:val="de-AT"/>
              </w:rPr>
              <w:t>… argumentiert Positionen schlüssig und sachlogisch.</w:t>
            </w:r>
          </w:p>
        </w:tc>
        <w:tc>
          <w:tcPr>
            <w:tcW w:w="5534" w:type="dxa"/>
            <w:gridSpan w:val="5"/>
          </w:tcPr>
          <w:p w:rsidR="00811470" w:rsidRPr="0000552F" w:rsidRDefault="00811470" w:rsidP="009B1919">
            <w:pPr>
              <w:rPr>
                <w:rFonts w:ascii="Corbel" w:hAnsi="Corbel"/>
                <w:bCs/>
                <w:sz w:val="20"/>
                <w:szCs w:val="20"/>
                <w:lang w:val="de-AT"/>
              </w:rPr>
            </w:pPr>
          </w:p>
        </w:tc>
      </w:tr>
    </w:tbl>
    <w:p w:rsidR="00E176E2" w:rsidRPr="0000552F" w:rsidRDefault="009B1919" w:rsidP="009B1919">
      <w:pPr>
        <w:rPr>
          <w:rFonts w:ascii="Corbel" w:hAnsi="Corbel"/>
          <w:sz w:val="23"/>
          <w:szCs w:val="23"/>
          <w:lang w:val="de-AT"/>
        </w:rPr>
      </w:pPr>
      <w:r>
        <w:rPr>
          <w:rFonts w:ascii="Corbel" w:hAnsi="Corbel"/>
          <w:sz w:val="23"/>
          <w:szCs w:val="23"/>
          <w:lang w:val="de-AT"/>
        </w:rPr>
        <w:br w:type="textWrapping" w:clear="all"/>
      </w:r>
    </w:p>
    <w:p w:rsidR="00FB3DB9" w:rsidRPr="0000552F" w:rsidRDefault="00FB3DB9" w:rsidP="009B1919">
      <w:pPr>
        <w:rPr>
          <w:rFonts w:ascii="Corbel" w:hAnsi="Corbel"/>
          <w:sz w:val="23"/>
          <w:szCs w:val="23"/>
          <w:lang w:val="de-AT"/>
        </w:rPr>
      </w:pPr>
    </w:p>
    <w:p w:rsidR="00424D3E" w:rsidRPr="0000552F" w:rsidRDefault="00424D3E" w:rsidP="009B1919">
      <w:pPr>
        <w:rPr>
          <w:rFonts w:ascii="Corbel" w:hAnsi="Corbel"/>
          <w:sz w:val="23"/>
          <w:szCs w:val="23"/>
          <w:lang w:val="de-AT"/>
        </w:rPr>
      </w:pPr>
      <w:r w:rsidRPr="0000552F">
        <w:rPr>
          <w:rFonts w:ascii="Corbel" w:hAnsi="Corbel"/>
          <w:sz w:val="23"/>
          <w:szCs w:val="23"/>
          <w:lang w:val="de-AT"/>
        </w:rPr>
        <w:t>Besteht Plagiatsverdacht?</w:t>
      </w:r>
      <w:r w:rsidR="00FB3DB9" w:rsidRPr="0000552F">
        <w:rPr>
          <w:rFonts w:ascii="Corbel" w:hAnsi="Corbel"/>
          <w:sz w:val="23"/>
          <w:szCs w:val="23"/>
          <w:lang w:val="de-AT"/>
        </w:rPr>
        <w:t xml:space="preserve">   </w:t>
      </w:r>
      <w:r w:rsidRPr="0000552F">
        <w:rPr>
          <w:rFonts w:ascii="Corbel" w:hAnsi="Corbel"/>
          <w:sz w:val="23"/>
          <w:szCs w:val="23"/>
          <w:lang w:val="de-AT"/>
        </w:rPr>
        <w:t xml:space="preserve"> O Ja </w:t>
      </w:r>
      <w:r w:rsidR="00FB3DB9" w:rsidRPr="0000552F">
        <w:rPr>
          <w:rFonts w:ascii="Corbel" w:hAnsi="Corbel"/>
          <w:sz w:val="23"/>
          <w:szCs w:val="23"/>
          <w:lang w:val="de-AT"/>
        </w:rPr>
        <w:t xml:space="preserve">   </w:t>
      </w:r>
      <w:r w:rsidRPr="0000552F">
        <w:rPr>
          <w:rFonts w:ascii="Corbel" w:hAnsi="Corbel"/>
          <w:sz w:val="23"/>
          <w:szCs w:val="23"/>
          <w:lang w:val="de-AT"/>
        </w:rPr>
        <w:t xml:space="preserve">O Nein </w:t>
      </w:r>
      <w:r w:rsidRPr="0000552F">
        <w:rPr>
          <w:rFonts w:ascii="Corbel" w:hAnsi="Corbel"/>
          <w:sz w:val="23"/>
          <w:szCs w:val="23"/>
          <w:lang w:val="de-AT"/>
        </w:rPr>
        <w:tab/>
      </w:r>
      <w:r w:rsidR="009B1919">
        <w:rPr>
          <w:rFonts w:ascii="Corbel" w:hAnsi="Corbel"/>
          <w:sz w:val="23"/>
          <w:szCs w:val="23"/>
          <w:lang w:val="de-AT"/>
        </w:rPr>
        <w:tab/>
      </w:r>
      <w:r w:rsidR="009B1919">
        <w:rPr>
          <w:rFonts w:ascii="Corbel" w:hAnsi="Corbel"/>
          <w:sz w:val="23"/>
          <w:szCs w:val="23"/>
          <w:lang w:val="de-AT"/>
        </w:rPr>
        <w:tab/>
      </w:r>
      <w:r w:rsidR="009B1919">
        <w:rPr>
          <w:rFonts w:ascii="Corbel" w:hAnsi="Corbel"/>
          <w:sz w:val="23"/>
          <w:szCs w:val="23"/>
          <w:lang w:val="de-AT"/>
        </w:rPr>
        <w:tab/>
      </w:r>
      <w:r w:rsidRPr="0000552F">
        <w:rPr>
          <w:rFonts w:ascii="Corbel" w:hAnsi="Corbel"/>
          <w:sz w:val="23"/>
          <w:szCs w:val="23"/>
          <w:lang w:val="de-AT"/>
        </w:rPr>
        <w:t>Zeichenzahl: ……………………………</w:t>
      </w:r>
      <w:proofErr w:type="gramStart"/>
      <w:r w:rsidRPr="0000552F">
        <w:rPr>
          <w:rFonts w:ascii="Corbel" w:hAnsi="Corbel"/>
          <w:sz w:val="23"/>
          <w:szCs w:val="23"/>
          <w:lang w:val="de-AT"/>
        </w:rPr>
        <w:t>…….</w:t>
      </w:r>
      <w:proofErr w:type="gramEnd"/>
      <w:r w:rsidRPr="0000552F">
        <w:rPr>
          <w:rFonts w:ascii="Corbel" w:hAnsi="Corbel"/>
          <w:sz w:val="23"/>
          <w:szCs w:val="23"/>
          <w:lang w:val="de-AT"/>
        </w:rPr>
        <w:t xml:space="preserve">. </w:t>
      </w:r>
    </w:p>
    <w:p w:rsidR="00424D3E" w:rsidRPr="0000552F" w:rsidRDefault="00424D3E" w:rsidP="009B1919">
      <w:pPr>
        <w:rPr>
          <w:rFonts w:ascii="Corbel" w:hAnsi="Corbel"/>
          <w:sz w:val="23"/>
          <w:szCs w:val="23"/>
          <w:lang w:val="de-AT"/>
        </w:rPr>
      </w:pPr>
    </w:p>
    <w:p w:rsidR="00FB3DB9" w:rsidRPr="0000552F" w:rsidRDefault="00FB3DB9" w:rsidP="009B1919">
      <w:pPr>
        <w:rPr>
          <w:rFonts w:ascii="Corbel" w:hAnsi="Corbel"/>
          <w:sz w:val="23"/>
          <w:szCs w:val="23"/>
          <w:lang w:val="de-AT"/>
        </w:rPr>
      </w:pPr>
    </w:p>
    <w:p w:rsidR="00424D3E" w:rsidRPr="0000552F" w:rsidRDefault="009B1919" w:rsidP="009B1919">
      <w:pPr>
        <w:rPr>
          <w:rFonts w:ascii="Corbel" w:hAnsi="Corbel"/>
          <w:sz w:val="23"/>
          <w:szCs w:val="23"/>
          <w:lang w:val="de-AT"/>
        </w:rPr>
      </w:pPr>
      <w:r>
        <w:rPr>
          <w:rFonts w:ascii="Corbel" w:hAnsi="Corbel"/>
          <w:sz w:val="23"/>
          <w:szCs w:val="23"/>
          <w:lang w:val="de-AT"/>
        </w:rPr>
        <w:t>Beurteilungsvorschlag</w:t>
      </w:r>
      <w:r w:rsidR="00FB3DB9" w:rsidRPr="0000552F">
        <w:rPr>
          <w:rFonts w:ascii="Corbel" w:hAnsi="Corbel"/>
          <w:sz w:val="23"/>
          <w:szCs w:val="23"/>
          <w:lang w:val="de-AT"/>
        </w:rPr>
        <w:t xml:space="preserve"> aus schriftlicher Arbeit, Präsentation, Diskussion: </w:t>
      </w:r>
      <w:r>
        <w:rPr>
          <w:rFonts w:ascii="Corbel" w:hAnsi="Corbel"/>
          <w:sz w:val="23"/>
          <w:szCs w:val="23"/>
          <w:lang w:val="de-AT"/>
        </w:rPr>
        <w:t>………</w:t>
      </w:r>
      <w:r w:rsidR="00FB3DB9" w:rsidRPr="0000552F">
        <w:rPr>
          <w:rFonts w:ascii="Corbel" w:hAnsi="Corbel"/>
          <w:sz w:val="23"/>
          <w:szCs w:val="23"/>
          <w:lang w:val="de-AT"/>
        </w:rPr>
        <w:t>………………………………</w:t>
      </w:r>
      <w:r w:rsidR="00F43854" w:rsidRPr="0000552F">
        <w:rPr>
          <w:rFonts w:ascii="Corbel" w:hAnsi="Corbel"/>
          <w:sz w:val="23"/>
          <w:szCs w:val="23"/>
          <w:lang w:val="de-AT"/>
        </w:rPr>
        <w:t>……….</w:t>
      </w:r>
    </w:p>
    <w:p w:rsidR="00424D3E" w:rsidRPr="0000552F" w:rsidRDefault="00424D3E" w:rsidP="009B1919">
      <w:pPr>
        <w:rPr>
          <w:rFonts w:ascii="Corbel" w:hAnsi="Corbel"/>
          <w:sz w:val="23"/>
          <w:szCs w:val="23"/>
          <w:lang w:val="de-AT"/>
        </w:rPr>
      </w:pPr>
    </w:p>
    <w:p w:rsidR="00FB3DB9" w:rsidRPr="0000552F" w:rsidRDefault="00FB3DB9" w:rsidP="009B1919">
      <w:pPr>
        <w:rPr>
          <w:rFonts w:ascii="Corbel" w:hAnsi="Corbel"/>
          <w:sz w:val="23"/>
          <w:szCs w:val="23"/>
          <w:lang w:val="de-AT"/>
        </w:rPr>
      </w:pPr>
    </w:p>
    <w:p w:rsidR="00372B72" w:rsidRPr="0000552F" w:rsidRDefault="00424D3E" w:rsidP="009B1919">
      <w:pPr>
        <w:rPr>
          <w:rFonts w:ascii="Corbel" w:hAnsi="Corbel"/>
          <w:sz w:val="23"/>
          <w:szCs w:val="23"/>
          <w:lang w:val="de-AT"/>
        </w:rPr>
      </w:pPr>
      <w:r w:rsidRPr="0000552F">
        <w:rPr>
          <w:rFonts w:ascii="Corbel" w:hAnsi="Corbel"/>
          <w:sz w:val="23"/>
          <w:szCs w:val="23"/>
          <w:lang w:val="de-AT"/>
        </w:rPr>
        <w:t xml:space="preserve">Ort, Datum: </w:t>
      </w:r>
      <w:r w:rsidR="00FB3DB9" w:rsidRPr="0000552F">
        <w:rPr>
          <w:rFonts w:ascii="Corbel" w:hAnsi="Corbel"/>
          <w:sz w:val="23"/>
          <w:szCs w:val="23"/>
          <w:lang w:val="de-AT"/>
        </w:rPr>
        <w:tab/>
      </w:r>
      <w:r w:rsidR="00FB3DB9" w:rsidRPr="0000552F">
        <w:rPr>
          <w:rFonts w:ascii="Corbel" w:hAnsi="Corbel"/>
          <w:sz w:val="23"/>
          <w:szCs w:val="23"/>
          <w:lang w:val="de-AT"/>
        </w:rPr>
        <w:tab/>
      </w:r>
      <w:r w:rsidR="00FB3DB9" w:rsidRPr="0000552F">
        <w:rPr>
          <w:rFonts w:ascii="Corbel" w:hAnsi="Corbel"/>
          <w:sz w:val="23"/>
          <w:szCs w:val="23"/>
          <w:lang w:val="de-AT"/>
        </w:rPr>
        <w:tab/>
      </w:r>
      <w:r w:rsidR="00FB3DB9" w:rsidRPr="0000552F">
        <w:rPr>
          <w:rFonts w:ascii="Corbel" w:hAnsi="Corbel"/>
          <w:sz w:val="23"/>
          <w:szCs w:val="23"/>
          <w:lang w:val="de-AT"/>
        </w:rPr>
        <w:tab/>
      </w:r>
      <w:r w:rsidR="00FB3DB9" w:rsidRPr="0000552F">
        <w:rPr>
          <w:rFonts w:ascii="Corbel" w:hAnsi="Corbel"/>
          <w:sz w:val="23"/>
          <w:szCs w:val="23"/>
          <w:lang w:val="de-AT"/>
        </w:rPr>
        <w:tab/>
      </w:r>
      <w:r w:rsidR="00F43854" w:rsidRPr="0000552F">
        <w:rPr>
          <w:rFonts w:ascii="Corbel" w:hAnsi="Corbel"/>
          <w:sz w:val="23"/>
          <w:szCs w:val="23"/>
          <w:lang w:val="de-AT"/>
        </w:rPr>
        <w:tab/>
      </w:r>
      <w:r w:rsidRPr="0000552F">
        <w:rPr>
          <w:rFonts w:ascii="Corbel" w:hAnsi="Corbel"/>
          <w:sz w:val="23"/>
          <w:szCs w:val="23"/>
          <w:lang w:val="de-AT"/>
        </w:rPr>
        <w:t>Unterschrift Prüfer/in:</w:t>
      </w:r>
    </w:p>
    <w:sectPr w:rsidR="00372B72" w:rsidRPr="0000552F" w:rsidSect="009B1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7ED" w:rsidRDefault="007547ED" w:rsidP="00F95CAB">
      <w:r>
        <w:separator/>
      </w:r>
    </w:p>
  </w:endnote>
  <w:endnote w:type="continuationSeparator" w:id="0">
    <w:p w:rsidR="007547ED" w:rsidRDefault="007547ED" w:rsidP="00F9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B4" w:rsidRDefault="00B537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B4" w:rsidRDefault="00B537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B4" w:rsidRDefault="00B537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7ED" w:rsidRDefault="007547ED" w:rsidP="00F95CAB">
      <w:r>
        <w:separator/>
      </w:r>
    </w:p>
  </w:footnote>
  <w:footnote w:type="continuationSeparator" w:id="0">
    <w:p w:rsidR="007547ED" w:rsidRDefault="007547ED" w:rsidP="00F9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B4" w:rsidRDefault="00B537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919" w:rsidRPr="009B1919" w:rsidRDefault="0000552F" w:rsidP="009B1919">
    <w:pPr>
      <w:pStyle w:val="Kopfzeile"/>
      <w:tabs>
        <w:tab w:val="clear" w:pos="4536"/>
        <w:tab w:val="clear" w:pos="9072"/>
        <w:tab w:val="left" w:pos="4678"/>
      </w:tabs>
      <w:rPr>
        <w:rFonts w:ascii="Corbel" w:hAnsi="Corbel"/>
        <w:sz w:val="20"/>
        <w:szCs w:val="20"/>
      </w:rPr>
    </w:pPr>
    <w:r>
      <w:rPr>
        <w:rFonts w:eastAsia="Times New Roman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1936800" cy="468000"/>
          <wp:effectExtent l="0" t="0" r="6350" b="8255"/>
          <wp:wrapTight wrapText="bothSides">
            <wp:wrapPolygon edited="0">
              <wp:start x="0" y="0"/>
              <wp:lineTo x="0" y="21102"/>
              <wp:lineTo x="21458" y="21102"/>
              <wp:lineTo x="21458" y="0"/>
              <wp:lineTo x="0" y="0"/>
            </wp:wrapPolygon>
          </wp:wrapTight>
          <wp:docPr id="14" name="Grafik 14" descr="Bundesministerium &#10;Bildung, Wissenschaft und Forschung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KA-2018\BKA2018-Brief\BKA-Brief-FINAL-2018-07-05-NEU\Logos-Office-FIN\BKA_Logo_Offic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919">
      <w:rPr>
        <w:rFonts w:ascii="Corbel" w:hAnsi="Corbel"/>
        <w:sz w:val="20"/>
        <w:szCs w:val="20"/>
      </w:rPr>
      <w:tab/>
    </w:r>
    <w:proofErr w:type="spellStart"/>
    <w:r w:rsidR="009B1919" w:rsidRPr="009B1919">
      <w:rPr>
        <w:rFonts w:ascii="Corbel" w:hAnsi="Corbel"/>
        <w:sz w:val="20"/>
        <w:szCs w:val="20"/>
      </w:rPr>
      <w:t>Unverbindlicher</w:t>
    </w:r>
    <w:proofErr w:type="spellEnd"/>
    <w:r w:rsidR="009B1919" w:rsidRPr="009B1919">
      <w:rPr>
        <w:rFonts w:ascii="Corbel" w:hAnsi="Corbel"/>
        <w:sz w:val="20"/>
        <w:szCs w:val="20"/>
      </w:rPr>
      <w:t xml:space="preserve"> </w:t>
    </w:r>
    <w:proofErr w:type="spellStart"/>
    <w:r w:rsidR="009B1919" w:rsidRPr="009B1919">
      <w:rPr>
        <w:rFonts w:ascii="Corbel" w:hAnsi="Corbel"/>
        <w:sz w:val="20"/>
        <w:szCs w:val="20"/>
      </w:rPr>
      <w:t>Beurteilungsraster</w:t>
    </w:r>
    <w:proofErr w:type="spellEnd"/>
    <w:r w:rsidR="009B1919" w:rsidRPr="009B1919">
      <w:rPr>
        <w:rFonts w:ascii="Corbel" w:hAnsi="Corbel"/>
        <w:sz w:val="20"/>
        <w:szCs w:val="20"/>
      </w:rPr>
      <w:t xml:space="preserve"> </w:t>
    </w:r>
    <w:proofErr w:type="spellStart"/>
    <w:r w:rsidR="009B1919" w:rsidRPr="009B1919">
      <w:rPr>
        <w:rFonts w:ascii="Corbel" w:hAnsi="Corbel"/>
        <w:sz w:val="20"/>
        <w:szCs w:val="20"/>
      </w:rPr>
      <w:t>zur</w:t>
    </w:r>
    <w:proofErr w:type="spellEnd"/>
    <w:r w:rsidR="009B1919" w:rsidRPr="009B1919">
      <w:rPr>
        <w:rFonts w:ascii="Corbel" w:hAnsi="Corbel"/>
        <w:sz w:val="20"/>
        <w:szCs w:val="20"/>
      </w:rPr>
      <w:t xml:space="preserve"> VWA</w:t>
    </w:r>
    <w:r w:rsidR="009B1919">
      <w:rPr>
        <w:rFonts w:ascii="Corbel" w:hAnsi="Corbel"/>
        <w:sz w:val="20"/>
        <w:szCs w:val="20"/>
      </w:rPr>
      <w:t xml:space="preserve">, </w:t>
    </w:r>
    <w:r w:rsidR="009B1919" w:rsidRPr="009B1919">
      <w:rPr>
        <w:rFonts w:ascii="Corbel" w:hAnsi="Corbel"/>
        <w:sz w:val="20"/>
        <w:szCs w:val="20"/>
      </w:rPr>
      <w:t xml:space="preserve">Version </w:t>
    </w:r>
    <w:r w:rsidR="009B1919">
      <w:rPr>
        <w:rFonts w:ascii="Corbel" w:hAnsi="Corbel"/>
        <w:sz w:val="20"/>
        <w:szCs w:val="20"/>
      </w:rPr>
      <w:t>September 2016</w:t>
    </w:r>
  </w:p>
  <w:p w:rsidR="009B1919" w:rsidRDefault="009B1919" w:rsidP="009B1919">
    <w:pPr>
      <w:tabs>
        <w:tab w:val="center" w:pos="4550"/>
        <w:tab w:val="left" w:pos="5818"/>
      </w:tabs>
      <w:jc w:val="right"/>
      <w:rPr>
        <w:rFonts w:ascii="Corbel" w:hAnsi="Corbel"/>
        <w:sz w:val="20"/>
        <w:szCs w:val="20"/>
      </w:rPr>
    </w:pPr>
    <w:r w:rsidRPr="009B1919">
      <w:rPr>
        <w:rFonts w:ascii="Corbel" w:hAnsi="Corbel"/>
        <w:spacing w:val="60"/>
        <w:sz w:val="20"/>
        <w:szCs w:val="20"/>
        <w:lang w:val="de-DE"/>
      </w:rPr>
      <w:t>Seite</w:t>
    </w:r>
    <w:r w:rsidRPr="009B1919">
      <w:rPr>
        <w:rFonts w:ascii="Corbel" w:hAnsi="Corbel"/>
        <w:sz w:val="20"/>
        <w:szCs w:val="20"/>
        <w:lang w:val="de-DE"/>
      </w:rPr>
      <w:t xml:space="preserve"> </w:t>
    </w:r>
    <w:r w:rsidRPr="009B1919">
      <w:rPr>
        <w:rFonts w:ascii="Corbel" w:hAnsi="Corbel"/>
        <w:sz w:val="20"/>
        <w:szCs w:val="20"/>
      </w:rPr>
      <w:fldChar w:fldCharType="begin"/>
    </w:r>
    <w:r w:rsidRPr="009B1919">
      <w:rPr>
        <w:rFonts w:ascii="Corbel" w:hAnsi="Corbel"/>
        <w:sz w:val="20"/>
        <w:szCs w:val="20"/>
      </w:rPr>
      <w:instrText>PAGE   \* MERGEFORMAT</w:instrText>
    </w:r>
    <w:r w:rsidRPr="009B1919">
      <w:rPr>
        <w:rFonts w:ascii="Corbel" w:hAnsi="Corbel"/>
        <w:sz w:val="20"/>
        <w:szCs w:val="20"/>
      </w:rPr>
      <w:fldChar w:fldCharType="separate"/>
    </w:r>
    <w:r w:rsidR="00B537B4" w:rsidRPr="00B537B4">
      <w:rPr>
        <w:rFonts w:ascii="Corbel" w:hAnsi="Corbel"/>
        <w:noProof/>
        <w:sz w:val="20"/>
        <w:szCs w:val="20"/>
        <w:lang w:val="de-DE"/>
      </w:rPr>
      <w:t>3</w:t>
    </w:r>
    <w:r w:rsidRPr="009B1919">
      <w:rPr>
        <w:rFonts w:ascii="Corbel" w:hAnsi="Corbel"/>
        <w:sz w:val="20"/>
        <w:szCs w:val="20"/>
      </w:rPr>
      <w:fldChar w:fldCharType="end"/>
    </w:r>
    <w:r w:rsidRPr="009B1919">
      <w:rPr>
        <w:rFonts w:ascii="Corbel" w:hAnsi="Corbel"/>
        <w:sz w:val="20"/>
        <w:szCs w:val="20"/>
        <w:lang w:val="de-DE"/>
      </w:rPr>
      <w:t xml:space="preserve"> | </w:t>
    </w:r>
    <w:r w:rsidRPr="009B1919">
      <w:rPr>
        <w:rFonts w:ascii="Corbel" w:hAnsi="Corbel"/>
        <w:sz w:val="20"/>
        <w:szCs w:val="20"/>
      </w:rPr>
      <w:fldChar w:fldCharType="begin"/>
    </w:r>
    <w:r w:rsidRPr="009B1919">
      <w:rPr>
        <w:rFonts w:ascii="Corbel" w:hAnsi="Corbel"/>
        <w:sz w:val="20"/>
        <w:szCs w:val="20"/>
      </w:rPr>
      <w:instrText>NUMPAGES  \* Arabic  \* MERGEFORMAT</w:instrText>
    </w:r>
    <w:r w:rsidRPr="009B1919">
      <w:rPr>
        <w:rFonts w:ascii="Corbel" w:hAnsi="Corbel"/>
        <w:sz w:val="20"/>
        <w:szCs w:val="20"/>
      </w:rPr>
      <w:fldChar w:fldCharType="separate"/>
    </w:r>
    <w:r w:rsidR="00B537B4" w:rsidRPr="00B537B4">
      <w:rPr>
        <w:rFonts w:ascii="Corbel" w:hAnsi="Corbel"/>
        <w:noProof/>
        <w:sz w:val="20"/>
        <w:szCs w:val="20"/>
        <w:lang w:val="de-DE"/>
      </w:rPr>
      <w:t>3</w:t>
    </w:r>
    <w:r w:rsidRPr="009B1919">
      <w:rPr>
        <w:rFonts w:ascii="Corbel" w:hAnsi="Corbel"/>
        <w:sz w:val="20"/>
        <w:szCs w:val="20"/>
      </w:rPr>
      <w:fldChar w:fldCharType="end"/>
    </w:r>
  </w:p>
  <w:p w:rsidR="00B537B4" w:rsidRPr="009B1919" w:rsidRDefault="00B537B4" w:rsidP="009B1919">
    <w:pPr>
      <w:tabs>
        <w:tab w:val="center" w:pos="4550"/>
        <w:tab w:val="left" w:pos="5818"/>
      </w:tabs>
      <w:jc w:val="right"/>
      <w:rPr>
        <w:rFonts w:ascii="Corbel" w:hAnsi="Corbe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B4" w:rsidRDefault="00B537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C44"/>
    <w:multiLevelType w:val="hybridMultilevel"/>
    <w:tmpl w:val="C63EE9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72BE"/>
    <w:multiLevelType w:val="hybridMultilevel"/>
    <w:tmpl w:val="45EA9ED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702DA"/>
    <w:multiLevelType w:val="hybridMultilevel"/>
    <w:tmpl w:val="D050484A"/>
    <w:lvl w:ilvl="0" w:tplc="D6DC307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34A58"/>
    <w:multiLevelType w:val="hybridMultilevel"/>
    <w:tmpl w:val="9816EA44"/>
    <w:lvl w:ilvl="0" w:tplc="0C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F0074"/>
    <w:multiLevelType w:val="hybridMultilevel"/>
    <w:tmpl w:val="05DAC180"/>
    <w:lvl w:ilvl="0" w:tplc="0C07000F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93C"/>
    <w:multiLevelType w:val="hybridMultilevel"/>
    <w:tmpl w:val="0FD24888"/>
    <w:lvl w:ilvl="0" w:tplc="78AE22B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02F60"/>
    <w:multiLevelType w:val="hybridMultilevel"/>
    <w:tmpl w:val="FBCC8B16"/>
    <w:lvl w:ilvl="0" w:tplc="4C42F222">
      <w:start w:val="1"/>
      <w:numFmt w:val="decimal"/>
      <w:lvlText w:val="%1."/>
      <w:lvlJc w:val="left"/>
      <w:pPr>
        <w:ind w:left="170" w:hanging="17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C7335"/>
    <w:multiLevelType w:val="hybridMultilevel"/>
    <w:tmpl w:val="BBD08D64"/>
    <w:lvl w:ilvl="0" w:tplc="8F22944C">
      <w:numFmt w:val="bullet"/>
      <w:lvlText w:val=""/>
      <w:lvlJc w:val="left"/>
      <w:pPr>
        <w:ind w:left="720" w:hanging="360"/>
      </w:pPr>
      <w:rPr>
        <w:rFonts w:ascii="Symbol" w:eastAsia="Calibri" w:hAnsi="Symbol" w:cs="Perpetu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524E"/>
    <w:multiLevelType w:val="hybridMultilevel"/>
    <w:tmpl w:val="5A2A905E"/>
    <w:lvl w:ilvl="0" w:tplc="B01829A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A322EA"/>
    <w:multiLevelType w:val="hybridMultilevel"/>
    <w:tmpl w:val="26CE294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D0BF2"/>
    <w:multiLevelType w:val="hybridMultilevel"/>
    <w:tmpl w:val="8E2C9F94"/>
    <w:lvl w:ilvl="0" w:tplc="D7B0FE1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90512"/>
    <w:multiLevelType w:val="hybridMultilevel"/>
    <w:tmpl w:val="EE409DF0"/>
    <w:lvl w:ilvl="0" w:tplc="6824ACF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D1C10"/>
    <w:multiLevelType w:val="hybridMultilevel"/>
    <w:tmpl w:val="A8881052"/>
    <w:lvl w:ilvl="0" w:tplc="14AC6E6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DA0363"/>
    <w:multiLevelType w:val="hybridMultilevel"/>
    <w:tmpl w:val="E0640D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97835"/>
    <w:multiLevelType w:val="hybridMultilevel"/>
    <w:tmpl w:val="114E4FC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9E6FCF"/>
    <w:multiLevelType w:val="hybridMultilevel"/>
    <w:tmpl w:val="383CAB7C"/>
    <w:lvl w:ilvl="0" w:tplc="0C07000F">
      <w:start w:val="1"/>
      <w:numFmt w:val="decimal"/>
      <w:lvlText w:val="%1."/>
      <w:lvlJc w:val="left"/>
      <w:pPr>
        <w:ind w:left="170" w:hanging="17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757C38"/>
    <w:multiLevelType w:val="hybridMultilevel"/>
    <w:tmpl w:val="E5C42B7C"/>
    <w:lvl w:ilvl="0" w:tplc="AD644D7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021386"/>
    <w:multiLevelType w:val="hybridMultilevel"/>
    <w:tmpl w:val="29B2FBE8"/>
    <w:lvl w:ilvl="0" w:tplc="C082CB1E">
      <w:start w:val="1"/>
      <w:numFmt w:val="decimal"/>
      <w:lvlText w:val="%1."/>
      <w:lvlJc w:val="left"/>
      <w:pPr>
        <w:ind w:left="170" w:hanging="170"/>
      </w:pPr>
      <w:rPr>
        <w:rFonts w:hint="default"/>
        <w:b w:val="0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721895"/>
    <w:multiLevelType w:val="hybridMultilevel"/>
    <w:tmpl w:val="7E120370"/>
    <w:lvl w:ilvl="0" w:tplc="00088E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27EEA"/>
    <w:multiLevelType w:val="hybridMultilevel"/>
    <w:tmpl w:val="5ED68E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D7D9A"/>
    <w:multiLevelType w:val="hybridMultilevel"/>
    <w:tmpl w:val="BAA6E1B8"/>
    <w:lvl w:ilvl="0" w:tplc="0C07000F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D44F06"/>
    <w:multiLevelType w:val="hybridMultilevel"/>
    <w:tmpl w:val="A6580E08"/>
    <w:lvl w:ilvl="0" w:tplc="3CFE5FE0">
      <w:start w:val="1"/>
      <w:numFmt w:val="decimal"/>
      <w:lvlText w:val="%1."/>
      <w:lvlJc w:val="left"/>
      <w:pPr>
        <w:ind w:left="170" w:hanging="170"/>
      </w:pPr>
      <w:rPr>
        <w:rFonts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5C2037"/>
    <w:multiLevelType w:val="hybridMultilevel"/>
    <w:tmpl w:val="171E1860"/>
    <w:lvl w:ilvl="0" w:tplc="0C07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6F9B5C9B"/>
    <w:multiLevelType w:val="hybridMultilevel"/>
    <w:tmpl w:val="CE02B758"/>
    <w:lvl w:ilvl="0" w:tplc="6824ACF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F4AF6"/>
    <w:multiLevelType w:val="hybridMultilevel"/>
    <w:tmpl w:val="09901B50"/>
    <w:lvl w:ilvl="0" w:tplc="0C07000F">
      <w:start w:val="1"/>
      <w:numFmt w:val="decimal"/>
      <w:lvlText w:val="%1."/>
      <w:lvlJc w:val="left"/>
      <w:pPr>
        <w:ind w:left="170" w:hanging="17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31557"/>
    <w:multiLevelType w:val="hybridMultilevel"/>
    <w:tmpl w:val="C5CE0350"/>
    <w:lvl w:ilvl="0" w:tplc="6A1E9A9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97243"/>
    <w:multiLevelType w:val="hybridMultilevel"/>
    <w:tmpl w:val="777A0228"/>
    <w:lvl w:ilvl="0" w:tplc="0C07000F">
      <w:start w:val="1"/>
      <w:numFmt w:val="decimal"/>
      <w:lvlText w:val="%1."/>
      <w:lvlJc w:val="left"/>
      <w:pPr>
        <w:ind w:left="170" w:hanging="17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E86EF2"/>
    <w:multiLevelType w:val="hybridMultilevel"/>
    <w:tmpl w:val="ECE0CE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86F2A"/>
    <w:multiLevelType w:val="hybridMultilevel"/>
    <w:tmpl w:val="D150A3AE"/>
    <w:lvl w:ilvl="0" w:tplc="A93E1F3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4679E1"/>
    <w:multiLevelType w:val="hybridMultilevel"/>
    <w:tmpl w:val="24960BAE"/>
    <w:lvl w:ilvl="0" w:tplc="6DE449CA">
      <w:numFmt w:val="bullet"/>
      <w:lvlText w:val=""/>
      <w:lvlJc w:val="left"/>
      <w:pPr>
        <w:ind w:left="720" w:hanging="360"/>
      </w:pPr>
      <w:rPr>
        <w:rFonts w:ascii="Symbol" w:eastAsia="Calibri" w:hAnsi="Symbol" w:cs="Perpetu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21"/>
  </w:num>
  <w:num w:numId="8">
    <w:abstractNumId w:val="9"/>
  </w:num>
  <w:num w:numId="9">
    <w:abstractNumId w:val="25"/>
  </w:num>
  <w:num w:numId="10">
    <w:abstractNumId w:val="14"/>
  </w:num>
  <w:num w:numId="11">
    <w:abstractNumId w:val="28"/>
  </w:num>
  <w:num w:numId="12">
    <w:abstractNumId w:val="10"/>
  </w:num>
  <w:num w:numId="13">
    <w:abstractNumId w:val="18"/>
  </w:num>
  <w:num w:numId="14">
    <w:abstractNumId w:val="16"/>
  </w:num>
  <w:num w:numId="15">
    <w:abstractNumId w:val="5"/>
  </w:num>
  <w:num w:numId="16">
    <w:abstractNumId w:val="20"/>
  </w:num>
  <w:num w:numId="17">
    <w:abstractNumId w:val="26"/>
  </w:num>
  <w:num w:numId="18">
    <w:abstractNumId w:val="17"/>
  </w:num>
  <w:num w:numId="19">
    <w:abstractNumId w:val="22"/>
  </w:num>
  <w:num w:numId="20">
    <w:abstractNumId w:val="0"/>
  </w:num>
  <w:num w:numId="21">
    <w:abstractNumId w:val="19"/>
  </w:num>
  <w:num w:numId="22">
    <w:abstractNumId w:val="24"/>
  </w:num>
  <w:num w:numId="23">
    <w:abstractNumId w:val="15"/>
  </w:num>
  <w:num w:numId="24">
    <w:abstractNumId w:val="27"/>
  </w:num>
  <w:num w:numId="25">
    <w:abstractNumId w:val="3"/>
  </w:num>
  <w:num w:numId="26">
    <w:abstractNumId w:val="11"/>
  </w:num>
  <w:num w:numId="27">
    <w:abstractNumId w:val="4"/>
  </w:num>
  <w:num w:numId="28">
    <w:abstractNumId w:val="11"/>
    <w:lvlOverride w:ilvl="0">
      <w:lvl w:ilvl="0" w:tplc="6824ACF6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0C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1"/>
    <w:lvlOverride w:ilvl="0">
      <w:lvl w:ilvl="0" w:tplc="6824ACF6">
        <w:start w:val="1"/>
        <w:numFmt w:val="decimal"/>
        <w:lvlText w:val="%1."/>
        <w:lvlJc w:val="left"/>
        <w:pPr>
          <w:ind w:left="170" w:hanging="170"/>
        </w:pPr>
        <w:rPr>
          <w:rFonts w:hint="default"/>
        </w:rPr>
      </w:lvl>
    </w:lvlOverride>
    <w:lvlOverride w:ilvl="1">
      <w:lvl w:ilvl="1" w:tplc="0C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23"/>
  </w:num>
  <w:num w:numId="31">
    <w:abstractNumId w:val="2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7"/>
    <w:rsid w:val="0000552F"/>
    <w:rsid w:val="00024F55"/>
    <w:rsid w:val="0008663E"/>
    <w:rsid w:val="00096527"/>
    <w:rsid w:val="000C1EF6"/>
    <w:rsid w:val="00146FA4"/>
    <w:rsid w:val="001A4F94"/>
    <w:rsid w:val="001C4528"/>
    <w:rsid w:val="001E1906"/>
    <w:rsid w:val="00222D12"/>
    <w:rsid w:val="0022597E"/>
    <w:rsid w:val="002B4B19"/>
    <w:rsid w:val="002C7FC5"/>
    <w:rsid w:val="002F3562"/>
    <w:rsid w:val="003145C1"/>
    <w:rsid w:val="00331FF7"/>
    <w:rsid w:val="00372B72"/>
    <w:rsid w:val="0039028F"/>
    <w:rsid w:val="003A41B0"/>
    <w:rsid w:val="003A70A3"/>
    <w:rsid w:val="003B4CDF"/>
    <w:rsid w:val="003E1D1B"/>
    <w:rsid w:val="00424D3E"/>
    <w:rsid w:val="00425D78"/>
    <w:rsid w:val="004467E0"/>
    <w:rsid w:val="00450DC4"/>
    <w:rsid w:val="00451F02"/>
    <w:rsid w:val="004D0292"/>
    <w:rsid w:val="004E0607"/>
    <w:rsid w:val="0056086A"/>
    <w:rsid w:val="005D43BE"/>
    <w:rsid w:val="0064770D"/>
    <w:rsid w:val="006D4444"/>
    <w:rsid w:val="006E2733"/>
    <w:rsid w:val="00713C94"/>
    <w:rsid w:val="00724786"/>
    <w:rsid w:val="00730EE8"/>
    <w:rsid w:val="007547ED"/>
    <w:rsid w:val="0076078A"/>
    <w:rsid w:val="007975E4"/>
    <w:rsid w:val="007C45E3"/>
    <w:rsid w:val="007C55B5"/>
    <w:rsid w:val="0080309D"/>
    <w:rsid w:val="00811470"/>
    <w:rsid w:val="0082093E"/>
    <w:rsid w:val="008350EB"/>
    <w:rsid w:val="00835996"/>
    <w:rsid w:val="00871417"/>
    <w:rsid w:val="00882B63"/>
    <w:rsid w:val="008E4F96"/>
    <w:rsid w:val="00985FCE"/>
    <w:rsid w:val="009A43D2"/>
    <w:rsid w:val="009B1919"/>
    <w:rsid w:val="009B68E2"/>
    <w:rsid w:val="009C3CC0"/>
    <w:rsid w:val="009F6AAB"/>
    <w:rsid w:val="00A23886"/>
    <w:rsid w:val="00A41F07"/>
    <w:rsid w:val="00A83A7E"/>
    <w:rsid w:val="00A92615"/>
    <w:rsid w:val="00AB3DD8"/>
    <w:rsid w:val="00AB7484"/>
    <w:rsid w:val="00B07C5A"/>
    <w:rsid w:val="00B45F9A"/>
    <w:rsid w:val="00B537B4"/>
    <w:rsid w:val="00BB1CC5"/>
    <w:rsid w:val="00C21404"/>
    <w:rsid w:val="00C3005B"/>
    <w:rsid w:val="00C64B1A"/>
    <w:rsid w:val="00C6553A"/>
    <w:rsid w:val="00CB4B22"/>
    <w:rsid w:val="00D15C97"/>
    <w:rsid w:val="00D3177F"/>
    <w:rsid w:val="00D3680D"/>
    <w:rsid w:val="00D5176F"/>
    <w:rsid w:val="00D53F2C"/>
    <w:rsid w:val="00D55CCE"/>
    <w:rsid w:val="00D676DB"/>
    <w:rsid w:val="00DB0311"/>
    <w:rsid w:val="00DB0E9F"/>
    <w:rsid w:val="00DB7310"/>
    <w:rsid w:val="00DD7B7F"/>
    <w:rsid w:val="00DF2BF7"/>
    <w:rsid w:val="00E1428E"/>
    <w:rsid w:val="00E176E2"/>
    <w:rsid w:val="00E2147B"/>
    <w:rsid w:val="00E26187"/>
    <w:rsid w:val="00E41E56"/>
    <w:rsid w:val="00E97947"/>
    <w:rsid w:val="00EB4C2C"/>
    <w:rsid w:val="00EC6A62"/>
    <w:rsid w:val="00EE101A"/>
    <w:rsid w:val="00F15912"/>
    <w:rsid w:val="00F35419"/>
    <w:rsid w:val="00F43092"/>
    <w:rsid w:val="00F43854"/>
    <w:rsid w:val="00F86580"/>
    <w:rsid w:val="00F95CAB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695D26"/>
  <w15:docId w15:val="{0730119D-F7D7-471D-A506-2545019C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1F07"/>
    <w:pPr>
      <w:spacing w:after="0" w:line="240" w:lineRule="auto"/>
    </w:pPr>
    <w:rPr>
      <w:rFonts w:ascii="Perpetua" w:eastAsia="Calibri" w:hAnsi="Perpetua" w:cs="Perpetua"/>
      <w:sz w:val="24"/>
      <w:szCs w:val="24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C3C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A0237" w:themeColor="accent1"/>
      <w:sz w:val="22"/>
      <w:szCs w:val="22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1F07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F95C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5CAB"/>
    <w:rPr>
      <w:rFonts w:ascii="Perpetua" w:eastAsia="Calibri" w:hAnsi="Perpetua" w:cs="Perpetua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95C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5CAB"/>
    <w:rPr>
      <w:rFonts w:ascii="Perpetua" w:eastAsia="Calibri" w:hAnsi="Perpetua" w:cs="Perpetua"/>
      <w:sz w:val="24"/>
      <w:szCs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43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43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43BE"/>
    <w:rPr>
      <w:rFonts w:ascii="Perpetua" w:eastAsia="Calibri" w:hAnsi="Perpetua" w:cs="Perpetua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43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43BE"/>
    <w:rPr>
      <w:rFonts w:ascii="Perpetua" w:eastAsia="Calibri" w:hAnsi="Perpetua" w:cs="Perpetua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3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3BE"/>
    <w:rPr>
      <w:rFonts w:ascii="Segoe UI" w:eastAsia="Calibri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59"/>
    <w:rsid w:val="005D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C3CC0"/>
    <w:rPr>
      <w:rFonts w:asciiTheme="majorHAnsi" w:eastAsiaTheme="majorEastAsia" w:hAnsiTheme="majorHAnsi" w:cstheme="majorBidi"/>
      <w:b/>
      <w:bCs/>
      <w:color w:val="CA0237" w:themeColor="accent1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E43B-AEC0-4ECB-B433-89CD1E85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karin05</dc:creator>
  <cp:lastModifiedBy>user</cp:lastModifiedBy>
  <cp:revision>3</cp:revision>
  <cp:lastPrinted>2018-04-12T15:51:00Z</cp:lastPrinted>
  <dcterms:created xsi:type="dcterms:W3CDTF">2019-09-30T05:56:00Z</dcterms:created>
  <dcterms:modified xsi:type="dcterms:W3CDTF">2019-09-30T06:05:00Z</dcterms:modified>
</cp:coreProperties>
</file>